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26CC" w14:textId="3DC7FA05" w:rsidR="00971FD5" w:rsidRPr="00C72900" w:rsidRDefault="00C72900" w:rsidP="00D04BB2">
      <w:pPr>
        <w:spacing w:after="0" w:line="240" w:lineRule="auto"/>
        <w:jc w:val="center"/>
        <w:rPr>
          <w:rFonts w:cs="AAd_Livorna"/>
          <w:sz w:val="32"/>
          <w:szCs w:val="32"/>
          <w:rtl/>
          <w:lang w:bidi="he-IL"/>
        </w:rPr>
      </w:pPr>
      <w:r w:rsidRPr="00C72900">
        <w:rPr>
          <w:rFonts w:cs="AAd_Livorna" w:hint="cs"/>
          <w:noProof/>
          <w:sz w:val="32"/>
          <w:szCs w:val="32"/>
          <w:rtl/>
          <w:lang w:val="he-IL" w:bidi="he-IL"/>
        </w:rPr>
        <mc:AlternateContent>
          <mc:Choice Requires="wps">
            <w:drawing>
              <wp:anchor distT="0" distB="0" distL="114300" distR="114300" simplePos="0" relativeHeight="251665408" behindDoc="1" locked="0" layoutInCell="1" allowOverlap="1" wp14:anchorId="073A860F" wp14:editId="7DE0F714">
                <wp:simplePos x="0" y="0"/>
                <wp:positionH relativeFrom="column">
                  <wp:posOffset>-94615</wp:posOffset>
                </wp:positionH>
                <wp:positionV relativeFrom="paragraph">
                  <wp:posOffset>-247218</wp:posOffset>
                </wp:positionV>
                <wp:extent cx="4572000" cy="68072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4572000" cy="6807200"/>
                        </a:xfrm>
                        <a:prstGeom prst="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A8F825" id="Rectangle 2" o:spid="_x0000_s1026" style="position:absolute;margin-left:-7.45pt;margin-top:-19.45pt;width:5in;height:53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" strokecolor="#1f4d78 [1604]" strokeweight="1pt">
                <v:fill r:id="rId10" o:title="" recolor="t" rotate="t" type="tile"/>
              </v:rect>
            </w:pict>
          </mc:Fallback>
        </mc:AlternateContent>
      </w:r>
      <w:r w:rsidR="00D04BB2" w:rsidRPr="00C72900">
        <w:rPr>
          <w:rFonts w:cs="AAd_Livorna"/>
          <w:noProof/>
          <w:sz w:val="28"/>
          <w:szCs w:val="28"/>
          <w:rtl/>
          <w:lang w:val="he-IL" w:bidi="he-IL"/>
        </w:rPr>
        <mc:AlternateContent>
          <mc:Choice Requires="wps">
            <w:drawing>
              <wp:anchor distT="0" distB="0" distL="114300" distR="114300" simplePos="0" relativeHeight="251666432" behindDoc="1" locked="0" layoutInCell="1" allowOverlap="1" wp14:anchorId="19DE5FDC" wp14:editId="3BCF6A9B">
                <wp:simplePos x="0" y="0"/>
                <wp:positionH relativeFrom="column">
                  <wp:posOffset>390525</wp:posOffset>
                </wp:positionH>
                <wp:positionV relativeFrom="paragraph">
                  <wp:posOffset>196215</wp:posOffset>
                </wp:positionV>
                <wp:extent cx="3514725" cy="1692910"/>
                <wp:effectExtent l="0" t="0" r="28575" b="21590"/>
                <wp:wrapNone/>
                <wp:docPr id="3" name="Rectangle: Rounded Corners 3"/>
                <wp:cNvGraphicFramePr/>
                <a:graphic xmlns:a="http://schemas.openxmlformats.org/drawingml/2006/main">
                  <a:graphicData uri="http://schemas.microsoft.com/office/word/2010/wordprocessingShape">
                    <wps:wsp>
                      <wps:cNvSpPr/>
                      <wps:spPr>
                        <a:xfrm>
                          <a:off x="0" y="0"/>
                          <a:ext cx="3514725" cy="1692910"/>
                        </a:xfrm>
                        <a:prstGeom prst="roundRect">
                          <a:avLst/>
                        </a:prstGeom>
                        <a:blipFill>
                          <a:blip r:embed="rId11"/>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37112" id="Rectangle: Rounded Corners 3" o:spid="_x0000_s1026" style="position:absolute;margin-left:30.75pt;margin-top:15.45pt;width:276.75pt;height:13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" strokecolor="#05080b" strokeweight="1.5pt">
                <v:fill r:id="rId12" o:title="" recolor="t" rotate="t" type="tile"/>
                <v:stroke joinstyle="miter"/>
              </v:roundrect>
            </w:pict>
          </mc:Fallback>
        </mc:AlternateContent>
      </w:r>
      <w:r w:rsidR="00E913C3" w:rsidRPr="00C72900">
        <w:rPr>
          <w:rFonts w:cs="AAd_Livorna" w:hint="cs"/>
          <w:sz w:val="32"/>
          <w:szCs w:val="32"/>
          <w:rtl/>
          <w:lang w:bidi="he-IL"/>
        </w:rPr>
        <w:t>ב"ה</w:t>
      </w:r>
    </w:p>
    <w:p w14:paraId="0140C2DF" w14:textId="77777777" w:rsidR="00D04BB2" w:rsidRPr="00C72900" w:rsidRDefault="00D04BB2" w:rsidP="00D04BB2">
      <w:pPr>
        <w:spacing w:after="0" w:line="240" w:lineRule="auto"/>
        <w:jc w:val="center"/>
        <w:rPr>
          <w:rFonts w:cs="AAd_Livorna"/>
          <w:sz w:val="32"/>
          <w:szCs w:val="32"/>
          <w:rtl/>
          <w:lang w:bidi="he-IL"/>
        </w:rPr>
      </w:pPr>
    </w:p>
    <w:p w14:paraId="18A370BB" w14:textId="53EF89F8" w:rsidR="00D04BB2" w:rsidRPr="00C72900" w:rsidRDefault="00D04BB2" w:rsidP="00D04BB2">
      <w:pPr>
        <w:spacing w:after="0" w:line="240" w:lineRule="auto"/>
        <w:jc w:val="center"/>
        <w:rPr>
          <w:rFonts w:cs="AAd_Livorna"/>
          <w:sz w:val="32"/>
          <w:szCs w:val="32"/>
          <w:rtl/>
          <w:lang w:bidi="he-IL"/>
        </w:rPr>
      </w:pPr>
      <w:r w:rsidRPr="00C72900">
        <w:rPr>
          <w:rFonts w:cs="AAd_Livorna" w:hint="cs"/>
          <w:sz w:val="32"/>
          <w:szCs w:val="32"/>
          <w:rtl/>
          <w:lang w:bidi="he-IL"/>
        </w:rPr>
        <w:t>קונטרס</w:t>
      </w:r>
    </w:p>
    <w:p w14:paraId="2778F72A" w14:textId="5C654D01" w:rsidR="00E913C3" w:rsidRPr="00C72900" w:rsidRDefault="00CE1AB7" w:rsidP="00D04BB2">
      <w:pPr>
        <w:spacing w:after="0" w:line="240" w:lineRule="auto"/>
        <w:jc w:val="center"/>
        <w:rPr>
          <w:rFonts w:cs="AAd_Livorna"/>
          <w:sz w:val="136"/>
          <w:szCs w:val="138"/>
          <w:rtl/>
          <w:lang w:bidi="he-IL"/>
        </w:rPr>
      </w:pPr>
      <w:r w:rsidRPr="00C72900">
        <w:rPr>
          <w:rFonts w:cs="AAd_Livorna" w:hint="cs"/>
          <w:sz w:val="136"/>
          <w:szCs w:val="138"/>
          <w:rtl/>
          <w:lang w:bidi="he-IL"/>
        </w:rPr>
        <w:t>מאי</w:t>
      </w:r>
      <w:r w:rsidR="00E3249D" w:rsidRPr="00C72900">
        <w:rPr>
          <w:rFonts w:cs="AAd_Livorna" w:hint="cs"/>
          <w:sz w:val="136"/>
          <w:szCs w:val="138"/>
          <w:rtl/>
          <w:lang w:bidi="he-IL"/>
        </w:rPr>
        <w:t xml:space="preserve"> </w:t>
      </w:r>
      <w:r w:rsidR="00C427EC" w:rsidRPr="00C72900">
        <w:rPr>
          <w:rFonts w:cs="AAd_Livorna" w:hint="cs"/>
          <w:sz w:val="136"/>
          <w:szCs w:val="138"/>
          <w:rtl/>
          <w:lang w:bidi="he-IL"/>
        </w:rPr>
        <w:t>חנוכה</w:t>
      </w:r>
    </w:p>
    <w:p w14:paraId="19C03993" w14:textId="5DCE72B2" w:rsidR="00EB196C" w:rsidRPr="00C72900" w:rsidRDefault="00FE487A" w:rsidP="00FE487A">
      <w:pPr>
        <w:tabs>
          <w:tab w:val="left" w:pos="5437"/>
        </w:tabs>
        <w:spacing w:after="0" w:line="240" w:lineRule="auto"/>
        <w:jc w:val="center"/>
        <w:rPr>
          <w:rFonts w:cs="AdaMF"/>
          <w:sz w:val="32"/>
          <w:szCs w:val="34"/>
          <w:rtl/>
          <w:lang w:bidi="he-IL"/>
        </w:rPr>
      </w:pPr>
      <w:r w:rsidRPr="00C72900">
        <w:rPr>
          <w:rFonts w:cs="AdaMF" w:hint="cs"/>
          <w:sz w:val="32"/>
          <w:szCs w:val="34"/>
          <w:rtl/>
          <w:lang w:bidi="he-IL"/>
        </w:rPr>
        <w:t>במשנת תורת החסידות</w:t>
      </w:r>
    </w:p>
    <w:p w14:paraId="1D313B25" w14:textId="347A75F7" w:rsidR="00EB196C" w:rsidRPr="00C72900" w:rsidRDefault="00EB196C" w:rsidP="00971FD5">
      <w:pPr>
        <w:spacing w:after="0" w:line="240" w:lineRule="auto"/>
        <w:jc w:val="center"/>
        <w:rPr>
          <w:rFonts w:cs="AAd_Livorna"/>
          <w:sz w:val="40"/>
          <w:szCs w:val="42"/>
          <w:rtl/>
          <w:lang w:bidi="he-IL"/>
        </w:rPr>
      </w:pPr>
    </w:p>
    <w:p w14:paraId="61600C04" w14:textId="77777777" w:rsidR="00CE1AB7" w:rsidRPr="00C72900" w:rsidRDefault="00CE1AB7" w:rsidP="008E6208">
      <w:pPr>
        <w:spacing w:after="0"/>
        <w:jc w:val="center"/>
        <w:rPr>
          <w:rFonts w:ascii="Wingdings 2" w:hAnsi="Wingdings 2" w:cs="AAd_Livorna"/>
          <w:sz w:val="28"/>
          <w:szCs w:val="28"/>
          <w:rtl/>
          <w:lang w:val="en-GB" w:bidi="he-IL"/>
        </w:rPr>
      </w:pPr>
    </w:p>
    <w:p w14:paraId="29BF6BCC" w14:textId="43BDBF48" w:rsidR="001071A0" w:rsidRPr="00C72900" w:rsidRDefault="00872993" w:rsidP="008E6208">
      <w:pPr>
        <w:spacing w:after="0"/>
        <w:jc w:val="center"/>
        <w:rPr>
          <w:rFonts w:ascii="Wingdings 2" w:hAnsi="Wingdings 2" w:cs="AAd_Livorna"/>
          <w:sz w:val="28"/>
          <w:szCs w:val="28"/>
          <w:rtl/>
          <w:lang w:val="en-GB" w:bidi="he-IL"/>
        </w:rPr>
      </w:pPr>
      <w:r w:rsidRPr="00C72900">
        <w:rPr>
          <w:rFonts w:ascii="Wingdings 2" w:hAnsi="Wingdings 2" w:cs="AAd_Livorna"/>
          <w:sz w:val="28"/>
          <w:szCs w:val="28"/>
          <w:lang w:val="en-GB" w:bidi="he-IL"/>
        </w:rPr>
        <w:t></w:t>
      </w:r>
      <w:r w:rsidRPr="00C72900">
        <w:rPr>
          <w:rFonts w:ascii="Wingdings" w:hAnsi="Wingdings" w:cs="AAd_Livorna"/>
          <w:sz w:val="28"/>
          <w:szCs w:val="28"/>
          <w:lang w:bidi="he-IL"/>
        </w:rPr>
        <w:t></w:t>
      </w:r>
      <w:r w:rsidRPr="00C72900">
        <w:rPr>
          <w:rFonts w:ascii="Wingdings 2" w:hAnsi="Wingdings 2" w:cs="AAd_Livorna"/>
          <w:sz w:val="28"/>
          <w:szCs w:val="28"/>
          <w:lang w:val="en-GB" w:bidi="he-IL"/>
        </w:rPr>
        <w:t></w:t>
      </w:r>
    </w:p>
    <w:bookmarkStart w:id="0" w:name="_Toc521526217"/>
    <w:bookmarkStart w:id="1" w:name="_Toc521525166"/>
    <w:bookmarkStart w:id="2" w:name="_Hlk523760864"/>
    <w:bookmarkStart w:id="3" w:name="_Toc521624360"/>
    <w:p w14:paraId="4D89C183" w14:textId="1BC6C59B" w:rsidR="0069464A" w:rsidRPr="00C72900" w:rsidRDefault="00256215" w:rsidP="00793B4C">
      <w:pPr>
        <w:spacing w:after="0" w:line="276" w:lineRule="auto"/>
        <w:jc w:val="center"/>
        <w:rPr>
          <w:rFonts w:cs="1ShefaClassic"/>
          <w:sz w:val="28"/>
          <w:szCs w:val="28"/>
          <w:rtl/>
          <w:lang w:bidi="he-IL"/>
        </w:rPr>
      </w:pPr>
      <w:r w:rsidRPr="00C72900">
        <w:rPr>
          <w:rFonts w:cs="AAd_Livorna"/>
          <w:noProof/>
          <w:sz w:val="28"/>
          <w:szCs w:val="28"/>
          <w:rtl/>
          <w:lang w:val="he-IL" w:bidi="he-IL"/>
        </w:rPr>
        <mc:AlternateContent>
          <mc:Choice Requires="wps">
            <w:drawing>
              <wp:anchor distT="0" distB="0" distL="114300" distR="114300" simplePos="0" relativeHeight="251668480" behindDoc="1" locked="0" layoutInCell="1" allowOverlap="1" wp14:anchorId="0A16F159" wp14:editId="6135EE35">
                <wp:simplePos x="0" y="0"/>
                <wp:positionH relativeFrom="margin">
                  <wp:posOffset>254000</wp:posOffset>
                </wp:positionH>
                <wp:positionV relativeFrom="paragraph">
                  <wp:posOffset>116297</wp:posOffset>
                </wp:positionV>
                <wp:extent cx="3778885" cy="2611936"/>
                <wp:effectExtent l="0" t="0" r="12065" b="17145"/>
                <wp:wrapNone/>
                <wp:docPr id="4" name="Rectangle: Rounded Corners 4"/>
                <wp:cNvGraphicFramePr/>
                <a:graphic xmlns:a="http://schemas.openxmlformats.org/drawingml/2006/main">
                  <a:graphicData uri="http://schemas.microsoft.com/office/word/2010/wordprocessingShape">
                    <wps:wsp>
                      <wps:cNvSpPr/>
                      <wps:spPr>
                        <a:xfrm>
                          <a:off x="0" y="0"/>
                          <a:ext cx="3778885" cy="2611936"/>
                        </a:xfrm>
                        <a:prstGeom prst="roundRect">
                          <a:avLst/>
                        </a:prstGeom>
                        <a:blipFill>
                          <a:blip r:embed="rId11"/>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37121" id="Rectangle: Rounded Corners 4" o:spid="_x0000_s1026" style="position:absolute;margin-left:20pt;margin-top:9.15pt;width:297.55pt;height:205.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" strokecolor="#05080b" strokeweight="1.5pt">
                <v:fill r:id="rId13" o:title="" recolor="t" rotate="t" type="tile"/>
                <v:stroke joinstyle="miter"/>
                <w10:wrap anchorx="margin"/>
              </v:roundrect>
            </w:pict>
          </mc:Fallback>
        </mc:AlternateContent>
      </w:r>
    </w:p>
    <w:p w14:paraId="5C727E64" w14:textId="72F12403" w:rsidR="0069464A" w:rsidRPr="00C72900" w:rsidRDefault="00E3249D" w:rsidP="00793B4C">
      <w:pPr>
        <w:spacing w:after="0" w:line="276" w:lineRule="auto"/>
        <w:jc w:val="center"/>
        <w:rPr>
          <w:rFonts w:cs="1ShefaClassic"/>
          <w:sz w:val="28"/>
          <w:szCs w:val="28"/>
          <w:rtl/>
          <w:lang w:bidi="he-IL"/>
        </w:rPr>
      </w:pPr>
      <w:r w:rsidRPr="00C72900">
        <w:rPr>
          <w:rFonts w:cs="1ShefaClassic" w:hint="cs"/>
          <w:sz w:val="28"/>
          <w:szCs w:val="28"/>
          <w:rtl/>
          <w:lang w:bidi="he-IL"/>
        </w:rPr>
        <w:t>תוכן הדברים:</w:t>
      </w:r>
    </w:p>
    <w:p w14:paraId="0D674166" w14:textId="38D19CA0" w:rsidR="0069464A" w:rsidRPr="00C72900" w:rsidRDefault="0069464A" w:rsidP="00793B4C">
      <w:pPr>
        <w:spacing w:after="0" w:line="276" w:lineRule="auto"/>
        <w:jc w:val="center"/>
        <w:rPr>
          <w:rFonts w:cs="1ShefaClassic"/>
          <w:sz w:val="28"/>
          <w:szCs w:val="28"/>
          <w:rtl/>
          <w:lang w:bidi="he-IL"/>
        </w:rPr>
        <w:sectPr w:rsidR="0069464A" w:rsidRPr="00C72900" w:rsidSect="002D6463">
          <w:headerReference w:type="default" r:id="rId14"/>
          <w:footerReference w:type="default" r:id="rId15"/>
          <w:headerReference w:type="first" r:id="rId16"/>
          <w:footerReference w:type="first" r:id="rId17"/>
          <w:type w:val="continuous"/>
          <w:pgSz w:w="8391" w:h="11906" w:code="11"/>
          <w:pgMar w:top="720" w:right="720" w:bottom="720" w:left="72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space="708"/>
          <w:titlePg/>
          <w:bidi/>
          <w:docGrid w:linePitch="360"/>
        </w:sectPr>
      </w:pPr>
    </w:p>
    <w:p w14:paraId="46F39814" w14:textId="6BF7C829" w:rsidR="00EB196C" w:rsidRPr="00C72900" w:rsidRDefault="008E6208" w:rsidP="00256215">
      <w:pPr>
        <w:spacing w:after="0"/>
        <w:jc w:val="center"/>
        <w:rPr>
          <w:rFonts w:cs="1ShefaClassic"/>
          <w:sz w:val="28"/>
          <w:szCs w:val="28"/>
          <w:rtl/>
          <w:lang w:bidi="he-IL"/>
        </w:rPr>
      </w:pPr>
      <w:r w:rsidRPr="00C72900">
        <w:rPr>
          <w:rFonts w:cs="1ShefaClassic" w:hint="cs"/>
          <w:sz w:val="28"/>
          <w:szCs w:val="28"/>
          <w:rtl/>
          <w:lang w:bidi="he-IL"/>
        </w:rPr>
        <w:t xml:space="preserve">שער א': </w:t>
      </w:r>
      <w:r w:rsidR="007D3777" w:rsidRPr="00C72900">
        <w:rPr>
          <w:rFonts w:cs="1ShefaClassic" w:hint="cs"/>
          <w:sz w:val="28"/>
          <w:szCs w:val="28"/>
          <w:rtl/>
          <w:lang w:bidi="he-IL"/>
        </w:rPr>
        <w:t>מאי חנוכה</w:t>
      </w:r>
      <w:r w:rsidR="0069464A" w:rsidRPr="00C72900">
        <w:rPr>
          <w:rFonts w:cs="1ShefaClassic" w:hint="cs"/>
          <w:sz w:val="28"/>
          <w:szCs w:val="28"/>
          <w:rtl/>
          <w:lang w:bidi="he-IL"/>
        </w:rPr>
        <w:t xml:space="preserve"> - </w:t>
      </w:r>
      <w:r w:rsidR="0069464A" w:rsidRPr="00C72900">
        <w:rPr>
          <w:rFonts w:cs="AdaMF" w:hint="cs"/>
          <w:sz w:val="28"/>
          <w:szCs w:val="28"/>
          <w:rtl/>
          <w:lang w:bidi="he-IL"/>
        </w:rPr>
        <w:t>תוכן מ</w:t>
      </w:r>
      <w:r w:rsidRPr="00C72900">
        <w:rPr>
          <w:rFonts w:cs="AdaMF" w:hint="cs"/>
          <w:sz w:val="28"/>
          <w:szCs w:val="28"/>
          <w:rtl/>
          <w:lang w:bidi="he-IL"/>
        </w:rPr>
        <w:t xml:space="preserve">לחמת היונים </w:t>
      </w:r>
      <w:r w:rsidR="0069464A" w:rsidRPr="00C72900">
        <w:rPr>
          <w:rFonts w:cs="AdaMF" w:hint="cs"/>
          <w:sz w:val="28"/>
          <w:szCs w:val="28"/>
          <w:rtl/>
          <w:lang w:bidi="he-IL"/>
        </w:rPr>
        <w:t>ל</w:t>
      </w:r>
      <w:r w:rsidRPr="00C72900">
        <w:rPr>
          <w:rFonts w:cs="AdaMF" w:hint="cs"/>
          <w:sz w:val="28"/>
          <w:szCs w:val="28"/>
          <w:rtl/>
          <w:lang w:bidi="he-IL"/>
        </w:rPr>
        <w:t xml:space="preserve">נגד </w:t>
      </w:r>
      <w:r w:rsidR="0069464A" w:rsidRPr="00C72900">
        <w:rPr>
          <w:rFonts w:cs="AdaMF" w:hint="cs"/>
          <w:sz w:val="28"/>
          <w:szCs w:val="28"/>
          <w:rtl/>
          <w:lang w:bidi="he-IL"/>
        </w:rPr>
        <w:t xml:space="preserve">אל </w:t>
      </w:r>
      <w:r w:rsidRPr="00C72900">
        <w:rPr>
          <w:rFonts w:cs="AdaMF" w:hint="cs"/>
          <w:sz w:val="28"/>
          <w:szCs w:val="28"/>
          <w:rtl/>
          <w:lang w:bidi="he-IL"/>
        </w:rPr>
        <w:t>קדושה</w:t>
      </w:r>
    </w:p>
    <w:p w14:paraId="7887A850" w14:textId="776FF2AA" w:rsidR="00793B4C" w:rsidRPr="00C72900" w:rsidRDefault="008E6208" w:rsidP="00256215">
      <w:pPr>
        <w:spacing w:after="0"/>
        <w:jc w:val="center"/>
        <w:rPr>
          <w:rFonts w:cs="1ShefaClassic"/>
          <w:sz w:val="28"/>
          <w:szCs w:val="28"/>
          <w:rtl/>
          <w:lang w:bidi="he-IL"/>
        </w:rPr>
      </w:pPr>
      <w:r w:rsidRPr="00C72900">
        <w:rPr>
          <w:rFonts w:cs="1ShefaClassic" w:hint="cs"/>
          <w:sz w:val="28"/>
          <w:szCs w:val="28"/>
          <w:rtl/>
          <w:lang w:bidi="he-IL"/>
        </w:rPr>
        <w:t>שער ב': להשכיחם תורתיך</w:t>
      </w:r>
      <w:r w:rsidR="0069464A" w:rsidRPr="00C72900">
        <w:rPr>
          <w:rFonts w:cs="1ShefaClassic" w:hint="cs"/>
          <w:sz w:val="28"/>
          <w:szCs w:val="28"/>
          <w:rtl/>
          <w:lang w:bidi="he-IL"/>
        </w:rPr>
        <w:t xml:space="preserve"> - </w:t>
      </w:r>
      <w:r w:rsidR="0069464A" w:rsidRPr="00C72900">
        <w:rPr>
          <w:rFonts w:cs="AdaMF" w:hint="cs"/>
          <w:sz w:val="28"/>
          <w:szCs w:val="28"/>
          <w:rtl/>
          <w:lang w:bidi="he-IL"/>
        </w:rPr>
        <w:t>לימוד בד</w:t>
      </w:r>
      <w:r w:rsidRPr="00C72900">
        <w:rPr>
          <w:rFonts w:cs="AdaMF" w:hint="cs"/>
          <w:sz w:val="28"/>
          <w:szCs w:val="28"/>
          <w:rtl/>
          <w:lang w:bidi="he-IL"/>
        </w:rPr>
        <w:t>ביקות לנותן התורה</w:t>
      </w:r>
    </w:p>
    <w:bookmarkEnd w:id="0"/>
    <w:bookmarkEnd w:id="1"/>
    <w:bookmarkEnd w:id="2"/>
    <w:bookmarkEnd w:id="3"/>
    <w:p w14:paraId="4A10DE79" w14:textId="5FE1F03B" w:rsidR="008E6208" w:rsidRPr="00C72900" w:rsidRDefault="008E6208" w:rsidP="00256215">
      <w:pPr>
        <w:spacing w:after="0"/>
        <w:jc w:val="center"/>
        <w:rPr>
          <w:rFonts w:cs="AdaMF"/>
          <w:sz w:val="28"/>
          <w:szCs w:val="28"/>
          <w:rtl/>
          <w:lang w:bidi="he-IL"/>
        </w:rPr>
      </w:pPr>
      <w:r w:rsidRPr="00C72900">
        <w:rPr>
          <w:rFonts w:cs="1ShefaClassic" w:hint="cs"/>
          <w:sz w:val="28"/>
          <w:szCs w:val="28"/>
          <w:rtl/>
          <w:lang w:bidi="he-IL"/>
        </w:rPr>
        <w:t xml:space="preserve">שער ג': </w:t>
      </w:r>
      <w:r w:rsidR="0085582D" w:rsidRPr="00C72900">
        <w:rPr>
          <w:rFonts w:cs="1ShefaClassic" w:hint="cs"/>
          <w:sz w:val="28"/>
          <w:szCs w:val="28"/>
          <w:rtl/>
          <w:lang w:bidi="he-IL"/>
        </w:rPr>
        <w:t xml:space="preserve">כשגברה מלכות בית חשמונאי </w:t>
      </w:r>
      <w:r w:rsidR="0085582D" w:rsidRPr="00C72900">
        <w:rPr>
          <w:rFonts w:cs="AdaMF" w:hint="cs"/>
          <w:sz w:val="28"/>
          <w:szCs w:val="28"/>
          <w:rtl/>
          <w:lang w:bidi="he-IL"/>
        </w:rPr>
        <w:t>-הכח של מסירות נפש</w:t>
      </w:r>
    </w:p>
    <w:p w14:paraId="23883660" w14:textId="62534031" w:rsidR="0085582D" w:rsidRPr="00C72900" w:rsidRDefault="0085582D" w:rsidP="0085582D">
      <w:pPr>
        <w:spacing w:after="0"/>
        <w:jc w:val="center"/>
        <w:rPr>
          <w:rFonts w:cs="1ShefaClassic"/>
          <w:sz w:val="28"/>
          <w:szCs w:val="28"/>
          <w:rtl/>
          <w:lang w:bidi="he-IL"/>
        </w:rPr>
      </w:pPr>
      <w:r w:rsidRPr="00C72900">
        <w:rPr>
          <w:rFonts w:cs="1ShefaClassic" w:hint="cs"/>
          <w:sz w:val="28"/>
          <w:szCs w:val="28"/>
          <w:rtl/>
          <w:lang w:bidi="he-IL"/>
        </w:rPr>
        <w:t xml:space="preserve">שער ד': פך אחד שמן טהור </w:t>
      </w:r>
      <w:r w:rsidRPr="00C72900">
        <w:rPr>
          <w:rFonts w:cs="1ShefaClassic"/>
          <w:sz w:val="28"/>
          <w:szCs w:val="28"/>
          <w:rtl/>
          <w:lang w:bidi="he-IL"/>
        </w:rPr>
        <w:t>–</w:t>
      </w:r>
      <w:r w:rsidRPr="00C72900">
        <w:rPr>
          <w:rFonts w:cs="1ShefaClassic" w:hint="cs"/>
          <w:sz w:val="28"/>
          <w:szCs w:val="28"/>
          <w:rtl/>
          <w:lang w:bidi="he-IL"/>
        </w:rPr>
        <w:t xml:space="preserve"> </w:t>
      </w:r>
      <w:r w:rsidRPr="00C72900">
        <w:rPr>
          <w:rFonts w:cs="AdaMF" w:hint="cs"/>
          <w:sz w:val="28"/>
          <w:szCs w:val="28"/>
          <w:rtl/>
          <w:lang w:bidi="he-IL"/>
        </w:rPr>
        <w:t>כח הנשמה שלא יתטמא כלל</w:t>
      </w:r>
    </w:p>
    <w:p w14:paraId="4C06A9EB" w14:textId="634C4E08" w:rsidR="008E6208" w:rsidRPr="00C72900" w:rsidRDefault="008E6208" w:rsidP="00256215">
      <w:pPr>
        <w:spacing w:after="0"/>
        <w:jc w:val="center"/>
        <w:rPr>
          <w:rFonts w:cs="1ShefaClassic"/>
          <w:sz w:val="28"/>
          <w:szCs w:val="28"/>
          <w:rtl/>
          <w:lang w:bidi="he-IL"/>
        </w:rPr>
      </w:pPr>
      <w:r w:rsidRPr="00C72900">
        <w:rPr>
          <w:rFonts w:cs="1ShefaClassic" w:hint="cs"/>
          <w:sz w:val="28"/>
          <w:szCs w:val="28"/>
          <w:rtl/>
          <w:lang w:bidi="he-IL"/>
        </w:rPr>
        <w:t xml:space="preserve">שער </w:t>
      </w:r>
      <w:r w:rsidR="0085582D" w:rsidRPr="00C72900">
        <w:rPr>
          <w:rFonts w:cs="1ShefaClassic" w:hint="cs"/>
          <w:sz w:val="28"/>
          <w:szCs w:val="28"/>
          <w:rtl/>
          <w:lang w:bidi="he-IL"/>
        </w:rPr>
        <w:t>ה</w:t>
      </w:r>
      <w:r w:rsidRPr="00C72900">
        <w:rPr>
          <w:rFonts w:cs="1ShefaClassic" w:hint="cs"/>
          <w:sz w:val="28"/>
          <w:szCs w:val="28"/>
          <w:rtl/>
          <w:lang w:bidi="he-IL"/>
        </w:rPr>
        <w:t>': והדליק</w:t>
      </w:r>
      <w:r w:rsidR="0069464A" w:rsidRPr="00C72900">
        <w:rPr>
          <w:rFonts w:cs="1ShefaClassic" w:hint="cs"/>
          <w:sz w:val="28"/>
          <w:szCs w:val="28"/>
          <w:rtl/>
          <w:lang w:bidi="he-IL"/>
        </w:rPr>
        <w:t xml:space="preserve">ו </w:t>
      </w:r>
      <w:r w:rsidR="007870F4" w:rsidRPr="00C72900">
        <w:rPr>
          <w:rFonts w:cs="1ShefaClassic" w:hint="cs"/>
          <w:sz w:val="28"/>
          <w:szCs w:val="28"/>
          <w:rtl/>
          <w:lang w:bidi="he-IL"/>
        </w:rPr>
        <w:t xml:space="preserve">ממנו </w:t>
      </w:r>
      <w:r w:rsidRPr="00C72900">
        <w:rPr>
          <w:rFonts w:cs="1ShefaClassic" w:hint="cs"/>
          <w:sz w:val="28"/>
          <w:szCs w:val="28"/>
          <w:rtl/>
          <w:lang w:bidi="he-IL"/>
        </w:rPr>
        <w:t>שמונה ימים</w:t>
      </w:r>
      <w:r w:rsidR="0069464A" w:rsidRPr="00C72900">
        <w:rPr>
          <w:rFonts w:cs="1ShefaClassic" w:hint="cs"/>
          <w:sz w:val="28"/>
          <w:szCs w:val="28"/>
          <w:rtl/>
          <w:lang w:bidi="he-IL"/>
        </w:rPr>
        <w:t xml:space="preserve"> </w:t>
      </w:r>
      <w:r w:rsidR="00093325" w:rsidRPr="00C72900">
        <w:rPr>
          <w:rFonts w:cs="1ShefaClassic"/>
          <w:sz w:val="28"/>
          <w:szCs w:val="28"/>
          <w:rtl/>
          <w:lang w:bidi="he-IL"/>
        </w:rPr>
        <w:t>–</w:t>
      </w:r>
      <w:r w:rsidR="0069464A" w:rsidRPr="00C72900">
        <w:rPr>
          <w:rFonts w:cs="1ShefaClassic" w:hint="cs"/>
          <w:sz w:val="28"/>
          <w:szCs w:val="28"/>
          <w:rtl/>
          <w:lang w:bidi="he-IL"/>
        </w:rPr>
        <w:t xml:space="preserve"> </w:t>
      </w:r>
      <w:r w:rsidR="00F7279C" w:rsidRPr="00C72900">
        <w:rPr>
          <w:rFonts w:cs="AdaMF" w:hint="cs"/>
          <w:sz w:val="28"/>
          <w:szCs w:val="28"/>
          <w:rtl/>
          <w:lang w:bidi="he-IL"/>
        </w:rPr>
        <w:t>החידוש</w:t>
      </w:r>
      <w:r w:rsidR="00093325" w:rsidRPr="00C72900">
        <w:rPr>
          <w:rFonts w:cs="AdaMF" w:hint="cs"/>
          <w:sz w:val="28"/>
          <w:szCs w:val="28"/>
          <w:rtl/>
          <w:lang w:bidi="he-IL"/>
        </w:rPr>
        <w:t xml:space="preserve"> </w:t>
      </w:r>
      <w:r w:rsidR="00F7279C" w:rsidRPr="00C72900">
        <w:rPr>
          <w:rFonts w:cs="AdaMF" w:hint="cs"/>
          <w:sz w:val="28"/>
          <w:szCs w:val="28"/>
          <w:rtl/>
          <w:lang w:bidi="he-IL"/>
        </w:rPr>
        <w:t>ב</w:t>
      </w:r>
      <w:r w:rsidR="00093325" w:rsidRPr="00C72900">
        <w:rPr>
          <w:rFonts w:cs="AdaMF" w:hint="cs"/>
          <w:sz w:val="28"/>
          <w:szCs w:val="28"/>
          <w:rtl/>
          <w:lang w:bidi="he-IL"/>
        </w:rPr>
        <w:t>נס פך השמן</w:t>
      </w:r>
    </w:p>
    <w:p w14:paraId="7DF3FAA2" w14:textId="2532FC87" w:rsidR="008E6208" w:rsidRPr="00C72900" w:rsidRDefault="008E6208" w:rsidP="00256215">
      <w:pPr>
        <w:spacing w:after="0"/>
        <w:jc w:val="center"/>
        <w:rPr>
          <w:rFonts w:cs="1ShefaClassic"/>
          <w:sz w:val="28"/>
          <w:szCs w:val="28"/>
          <w:rtl/>
          <w:lang w:bidi="he-IL"/>
        </w:rPr>
      </w:pPr>
      <w:r w:rsidRPr="00C72900">
        <w:rPr>
          <w:rFonts w:cs="1ShefaClassic" w:hint="cs"/>
          <w:sz w:val="28"/>
          <w:szCs w:val="28"/>
          <w:rtl/>
          <w:lang w:bidi="he-IL"/>
        </w:rPr>
        <w:t xml:space="preserve">שער </w:t>
      </w:r>
      <w:r w:rsidR="00BF0B28" w:rsidRPr="00C72900">
        <w:rPr>
          <w:rFonts w:cs="1ShefaClassic" w:hint="cs"/>
          <w:sz w:val="28"/>
          <w:szCs w:val="28"/>
          <w:rtl/>
          <w:lang w:bidi="he-IL"/>
        </w:rPr>
        <w:t>ו</w:t>
      </w:r>
      <w:r w:rsidRPr="00C72900">
        <w:rPr>
          <w:rFonts w:cs="1ShefaClassic" w:hint="cs"/>
          <w:sz w:val="28"/>
          <w:szCs w:val="28"/>
          <w:rtl/>
          <w:lang w:bidi="he-IL"/>
        </w:rPr>
        <w:t>': על פתח ביתו מבחוץ</w:t>
      </w:r>
      <w:r w:rsidR="0069464A" w:rsidRPr="00C72900">
        <w:rPr>
          <w:rFonts w:cs="1ShefaClassic" w:hint="cs"/>
          <w:sz w:val="28"/>
          <w:szCs w:val="28"/>
          <w:rtl/>
          <w:lang w:bidi="he-IL"/>
        </w:rPr>
        <w:t xml:space="preserve"> - </w:t>
      </w:r>
      <w:r w:rsidRPr="00C72900">
        <w:rPr>
          <w:rFonts w:cs="AdaMF" w:hint="cs"/>
          <w:sz w:val="28"/>
          <w:szCs w:val="28"/>
          <w:rtl/>
          <w:lang w:bidi="he-IL"/>
        </w:rPr>
        <w:t xml:space="preserve">להאיר </w:t>
      </w:r>
      <w:r w:rsidR="0085582D" w:rsidRPr="00C72900">
        <w:rPr>
          <w:rFonts w:cs="AdaMF" w:hint="cs"/>
          <w:sz w:val="28"/>
          <w:szCs w:val="28"/>
          <w:rtl/>
          <w:lang w:bidi="he-IL"/>
        </w:rPr>
        <w:t>עד שהחשך יתבטל</w:t>
      </w:r>
    </w:p>
    <w:p w14:paraId="099B6764" w14:textId="379E850E" w:rsidR="008E6208" w:rsidRPr="00C72900" w:rsidRDefault="008E6208" w:rsidP="00256215">
      <w:pPr>
        <w:spacing w:after="0"/>
        <w:jc w:val="center"/>
        <w:rPr>
          <w:rFonts w:cs="1ShefaClassic"/>
          <w:sz w:val="28"/>
          <w:szCs w:val="28"/>
          <w:rtl/>
          <w:lang w:bidi="he-IL"/>
        </w:rPr>
      </w:pPr>
      <w:r w:rsidRPr="00C72900">
        <w:rPr>
          <w:rFonts w:cs="1ShefaClassic" w:hint="cs"/>
          <w:sz w:val="28"/>
          <w:szCs w:val="28"/>
          <w:rtl/>
          <w:lang w:bidi="he-IL"/>
        </w:rPr>
        <w:t xml:space="preserve">שער </w:t>
      </w:r>
      <w:r w:rsidR="00BF0B28" w:rsidRPr="00C72900">
        <w:rPr>
          <w:rFonts w:cs="1ShefaClassic" w:hint="cs"/>
          <w:sz w:val="28"/>
          <w:szCs w:val="28"/>
          <w:rtl/>
          <w:lang w:bidi="he-IL"/>
        </w:rPr>
        <w:t>ז</w:t>
      </w:r>
      <w:r w:rsidRPr="00C72900">
        <w:rPr>
          <w:rFonts w:cs="1ShefaClassic" w:hint="cs"/>
          <w:sz w:val="28"/>
          <w:szCs w:val="28"/>
          <w:rtl/>
          <w:lang w:bidi="he-IL"/>
        </w:rPr>
        <w:t>': דכליא ריגלא דתרמודאי</w:t>
      </w:r>
      <w:r w:rsidR="0069464A" w:rsidRPr="00C72900">
        <w:rPr>
          <w:rFonts w:cs="1ShefaClassic" w:hint="cs"/>
          <w:sz w:val="28"/>
          <w:szCs w:val="28"/>
          <w:rtl/>
          <w:lang w:bidi="he-IL"/>
        </w:rPr>
        <w:t xml:space="preserve"> </w:t>
      </w:r>
      <w:r w:rsidR="0085582D" w:rsidRPr="00C72900">
        <w:rPr>
          <w:rFonts w:cs="1ShefaClassic"/>
          <w:sz w:val="28"/>
          <w:szCs w:val="28"/>
          <w:rtl/>
          <w:lang w:bidi="he-IL"/>
        </w:rPr>
        <w:t>–</w:t>
      </w:r>
      <w:r w:rsidR="0069464A" w:rsidRPr="00C72900">
        <w:rPr>
          <w:rFonts w:cs="1ShefaClassic" w:hint="cs"/>
          <w:sz w:val="28"/>
          <w:szCs w:val="28"/>
          <w:rtl/>
          <w:lang w:bidi="he-IL"/>
        </w:rPr>
        <w:t xml:space="preserve"> </w:t>
      </w:r>
      <w:r w:rsidR="0085582D" w:rsidRPr="00C72900">
        <w:rPr>
          <w:rFonts w:cs="AdaMF" w:hint="cs"/>
          <w:sz w:val="28"/>
          <w:szCs w:val="28"/>
          <w:rtl/>
          <w:lang w:bidi="he-IL"/>
        </w:rPr>
        <w:t>להעלות ולזכך העולם</w:t>
      </w:r>
    </w:p>
    <w:p w14:paraId="2E31A56C" w14:textId="273F9973" w:rsidR="008E6208" w:rsidRPr="00C72900" w:rsidRDefault="008E6208" w:rsidP="00256215">
      <w:pPr>
        <w:spacing w:after="0"/>
        <w:jc w:val="center"/>
        <w:rPr>
          <w:rFonts w:cs="AdaMF"/>
          <w:sz w:val="28"/>
          <w:szCs w:val="28"/>
          <w:rtl/>
          <w:lang w:bidi="he-IL"/>
        </w:rPr>
      </w:pPr>
      <w:r w:rsidRPr="00C72900">
        <w:rPr>
          <w:rFonts w:cs="1ShefaClassic" w:hint="cs"/>
          <w:sz w:val="28"/>
          <w:szCs w:val="28"/>
          <w:rtl/>
          <w:lang w:bidi="he-IL"/>
        </w:rPr>
        <w:t xml:space="preserve">שער ח': </w:t>
      </w:r>
      <w:r w:rsidR="0085582D" w:rsidRPr="00C72900">
        <w:rPr>
          <w:rFonts w:cs="1ShefaClassic" w:hint="cs"/>
          <w:sz w:val="28"/>
          <w:szCs w:val="28"/>
          <w:rtl/>
          <w:lang w:bidi="he-IL"/>
        </w:rPr>
        <w:t>זאת חנוכה</w:t>
      </w:r>
      <w:r w:rsidR="0069464A" w:rsidRPr="00C72900">
        <w:rPr>
          <w:rFonts w:cs="1ShefaClassic" w:hint="cs"/>
          <w:sz w:val="28"/>
          <w:szCs w:val="28"/>
          <w:rtl/>
          <w:lang w:bidi="he-IL"/>
        </w:rPr>
        <w:t>-</w:t>
      </w:r>
      <w:r w:rsidR="00305A3E" w:rsidRPr="00C72900">
        <w:rPr>
          <w:rFonts w:cs="AdaMF" w:hint="cs"/>
          <w:sz w:val="28"/>
          <w:szCs w:val="28"/>
          <w:rtl/>
          <w:lang w:bidi="he-IL"/>
        </w:rPr>
        <w:t xml:space="preserve"> מעלת הפועל על הכח</w:t>
      </w:r>
    </w:p>
    <w:p w14:paraId="4A8F7EA5" w14:textId="77777777" w:rsidR="00256215" w:rsidRPr="00C72900" w:rsidRDefault="00256215" w:rsidP="00256215">
      <w:pPr>
        <w:spacing w:after="0" w:line="276" w:lineRule="auto"/>
        <w:jc w:val="center"/>
        <w:rPr>
          <w:rFonts w:cs="AdaMF"/>
          <w:sz w:val="28"/>
          <w:szCs w:val="28"/>
          <w:rtl/>
          <w:lang w:bidi="he-IL"/>
        </w:rPr>
      </w:pPr>
    </w:p>
    <w:p w14:paraId="5B8C2A89" w14:textId="41A3F8E0" w:rsidR="00256215" w:rsidRPr="00C72900" w:rsidRDefault="00256215" w:rsidP="00256215">
      <w:pPr>
        <w:spacing w:after="0" w:line="276" w:lineRule="auto"/>
        <w:jc w:val="center"/>
        <w:rPr>
          <w:rFonts w:cs="1ShefaClassic"/>
          <w:sz w:val="28"/>
          <w:szCs w:val="28"/>
          <w:rtl/>
          <w:lang w:bidi="he-IL"/>
        </w:rPr>
        <w:sectPr w:rsidR="00256215" w:rsidRPr="00C72900" w:rsidSect="0069464A">
          <w:type w:val="continuous"/>
          <w:pgSz w:w="8391" w:h="11906" w:code="11"/>
          <w:pgMar w:top="720" w:right="720" w:bottom="720" w:left="72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space="708"/>
          <w:titlePg/>
          <w:bidi/>
          <w:docGrid w:linePitch="360"/>
        </w:sectPr>
      </w:pPr>
    </w:p>
    <w:p w14:paraId="78C270AD" w14:textId="3B926777" w:rsidR="00093325" w:rsidRPr="00C72900" w:rsidRDefault="00093325" w:rsidP="007166DB">
      <w:pPr>
        <w:spacing w:after="0" w:line="276" w:lineRule="auto"/>
        <w:jc w:val="center"/>
        <w:rPr>
          <w:rFonts w:cs="AAd_Livorna"/>
          <w:sz w:val="34"/>
          <w:szCs w:val="34"/>
          <w:rtl/>
          <w:lang w:bidi="he-IL"/>
        </w:rPr>
      </w:pPr>
      <w:r w:rsidRPr="00C72900">
        <w:rPr>
          <w:rFonts w:cs="AAd_Livorna" w:hint="cs"/>
          <w:sz w:val="34"/>
          <w:szCs w:val="34"/>
          <w:rtl/>
          <w:lang w:bidi="he-IL"/>
        </w:rPr>
        <w:t>יו"ל ע"י מרכז לתורת החסידות</w:t>
      </w:r>
    </w:p>
    <w:p w14:paraId="7B8C9231" w14:textId="77BB2ADD" w:rsidR="00093325" w:rsidRPr="00C72900" w:rsidRDefault="00C72900" w:rsidP="008E6208">
      <w:pPr>
        <w:spacing w:after="0"/>
        <w:jc w:val="center"/>
        <w:rPr>
          <w:rFonts w:cs="AdaMF"/>
          <w:sz w:val="28"/>
          <w:szCs w:val="28"/>
          <w:rtl/>
          <w:lang w:bidi="he-IL"/>
        </w:rPr>
      </w:pPr>
      <w:r w:rsidRPr="00C72900">
        <w:rPr>
          <w:rFonts w:cs="AdaMF" w:hint="cs"/>
          <w:sz w:val="28"/>
          <w:szCs w:val="28"/>
          <w:rtl/>
          <w:lang w:bidi="he-IL"/>
        </w:rPr>
        <w:t>לונדון</w:t>
      </w:r>
    </w:p>
    <w:p w14:paraId="3F5B7A4E" w14:textId="77777777" w:rsidR="00C72900" w:rsidRPr="00C72900" w:rsidRDefault="00C72900">
      <w:pPr>
        <w:bidi w:val="0"/>
        <w:spacing w:after="160" w:line="259" w:lineRule="auto"/>
        <w:jc w:val="left"/>
        <w:rPr>
          <w:rtl/>
        </w:rPr>
      </w:pPr>
      <w:r w:rsidRPr="00C72900">
        <w:rPr>
          <w:rFonts w:cs="Times New Roman"/>
          <w:rtl/>
        </w:rPr>
        <w:br w:type="page"/>
      </w:r>
    </w:p>
    <w:sdt>
      <w:sdtPr>
        <w:rPr>
          <w:rFonts w:ascii="FrankRuehl" w:eastAsia="FrankRuehl" w:hAnsi="FrankRuehl" w:cs="FrankRuehl"/>
          <w:color w:val="auto"/>
          <w:sz w:val="30"/>
          <w:szCs w:val="30"/>
          <w:shd w:val="clear" w:color="auto" w:fill="auto"/>
          <w:rtl/>
          <w:lang w:bidi="ar-SA"/>
        </w:rPr>
        <w:id w:val="2124420255"/>
        <w:docPartObj>
          <w:docPartGallery w:val="Table of Contents"/>
          <w:docPartUnique/>
        </w:docPartObj>
      </w:sdtPr>
      <w:sdtEndPr>
        <w:rPr>
          <w:b/>
          <w:bCs/>
          <w:noProof/>
          <w:sz w:val="28"/>
          <w:szCs w:val="28"/>
        </w:rPr>
      </w:sdtEndPr>
      <w:sdtContent>
        <w:p w14:paraId="26CDDA1B" w14:textId="323F3EDD" w:rsidR="00D31541" w:rsidRPr="00C72900" w:rsidRDefault="00D31541" w:rsidP="00C72900">
          <w:pPr>
            <w:pStyle w:val="TOCHeading"/>
            <w:spacing w:before="0" w:line="240" w:lineRule="auto"/>
            <w:rPr>
              <w:color w:val="auto"/>
              <w:sz w:val="28"/>
              <w:szCs w:val="28"/>
              <w14:textFill>
                <w14:solidFill>
                  <w14:srgbClr w14:val="000000">
                    <w14:lumMod w14:val="50000"/>
                  </w14:srgbClr>
                </w14:solidFill>
              </w14:textFill>
            </w:rPr>
          </w:pPr>
          <w:r w:rsidRPr="00C72900">
            <w:rPr>
              <w:rFonts w:hint="cs"/>
              <w:color w:val="auto"/>
              <w:sz w:val="28"/>
              <w:szCs w:val="28"/>
              <w:rtl/>
              <w14:textFill>
                <w14:solidFill>
                  <w14:srgbClr w14:val="000000">
                    <w14:lumMod w14:val="50000"/>
                  </w14:srgbClr>
                </w14:solidFill>
              </w14:textFill>
            </w:rPr>
            <w:t>תוכן הענינים</w:t>
          </w:r>
        </w:p>
        <w:p w14:paraId="69CC1005" w14:textId="1026E634" w:rsidR="00C72900" w:rsidRPr="00C72900" w:rsidRDefault="00D31541" w:rsidP="00C72900">
          <w:pPr>
            <w:pStyle w:val="TOC1"/>
            <w:spacing w:after="0"/>
            <w:rPr>
              <w:rFonts w:asciiTheme="minorHAnsi" w:eastAsiaTheme="minorEastAsia" w:hAnsiTheme="minorHAnsi" w:cstheme="minorBidi"/>
              <w:sz w:val="20"/>
              <w:szCs w:val="20"/>
              <w:rtl/>
              <w:lang w:val="en-GB" w:eastAsia="en-GB"/>
            </w:rPr>
          </w:pPr>
          <w:r w:rsidRPr="00C72900">
            <w:rPr>
              <w:sz w:val="20"/>
              <w:szCs w:val="20"/>
            </w:rPr>
            <w:fldChar w:fldCharType="begin"/>
          </w:r>
          <w:r w:rsidRPr="00C72900">
            <w:rPr>
              <w:sz w:val="20"/>
              <w:szCs w:val="20"/>
            </w:rPr>
            <w:instrText xml:space="preserve"> TOC \o "1-3" \h \z \u </w:instrText>
          </w:r>
          <w:r w:rsidRPr="00C72900">
            <w:rPr>
              <w:sz w:val="20"/>
              <w:szCs w:val="20"/>
            </w:rPr>
            <w:fldChar w:fldCharType="separate"/>
          </w:r>
          <w:hyperlink w:anchor="_Toc27859694" w:history="1">
            <w:r w:rsidR="003B3389">
              <w:rPr>
                <w:rStyle w:val="Hyperlink"/>
                <w:rFonts w:hint="cs"/>
                <w:color w:val="auto"/>
                <w:sz w:val="26"/>
                <w:szCs w:val="26"/>
                <w:rtl/>
                <w:lang w:val="en-GB"/>
              </w:rPr>
              <w:t>פתח דבר</w:t>
            </w:r>
            <w:r w:rsidR="00C72900" w:rsidRPr="00C72900">
              <w:rPr>
                <w:webHidden/>
                <w:sz w:val="26"/>
                <w:szCs w:val="26"/>
                <w:rtl/>
              </w:rPr>
              <w:tab/>
            </w:r>
            <w:r w:rsidR="00C72900" w:rsidRPr="00C72900">
              <w:rPr>
                <w:webHidden/>
                <w:sz w:val="26"/>
                <w:szCs w:val="26"/>
                <w:rtl/>
              </w:rPr>
              <w:fldChar w:fldCharType="begin"/>
            </w:r>
            <w:r w:rsidR="00C72900" w:rsidRPr="00C72900">
              <w:rPr>
                <w:webHidden/>
                <w:sz w:val="26"/>
                <w:szCs w:val="26"/>
                <w:rtl/>
              </w:rPr>
              <w:instrText xml:space="preserve"> </w:instrText>
            </w:r>
            <w:r w:rsidR="00C72900" w:rsidRPr="00C72900">
              <w:rPr>
                <w:webHidden/>
                <w:sz w:val="26"/>
                <w:szCs w:val="26"/>
              </w:rPr>
              <w:instrText>PAGEREF</w:instrText>
            </w:r>
            <w:r w:rsidR="00C72900" w:rsidRPr="00C72900">
              <w:rPr>
                <w:webHidden/>
                <w:sz w:val="26"/>
                <w:szCs w:val="26"/>
                <w:rtl/>
              </w:rPr>
              <w:instrText xml:space="preserve"> _</w:instrText>
            </w:r>
            <w:r w:rsidR="00C72900" w:rsidRPr="00C72900">
              <w:rPr>
                <w:webHidden/>
                <w:sz w:val="26"/>
                <w:szCs w:val="26"/>
              </w:rPr>
              <w:instrText>Toc27859694 \h</w:instrText>
            </w:r>
            <w:r w:rsidR="00C72900" w:rsidRPr="00C72900">
              <w:rPr>
                <w:webHidden/>
                <w:sz w:val="26"/>
                <w:szCs w:val="26"/>
                <w:rtl/>
              </w:rPr>
              <w:instrText xml:space="preserve"> </w:instrText>
            </w:r>
            <w:r w:rsidR="00C72900" w:rsidRPr="00C72900">
              <w:rPr>
                <w:webHidden/>
                <w:sz w:val="26"/>
                <w:szCs w:val="26"/>
                <w:rtl/>
              </w:rPr>
            </w:r>
            <w:r w:rsidR="00C72900" w:rsidRPr="00C72900">
              <w:rPr>
                <w:webHidden/>
                <w:sz w:val="26"/>
                <w:szCs w:val="26"/>
                <w:rtl/>
              </w:rPr>
              <w:fldChar w:fldCharType="separate"/>
            </w:r>
            <w:r w:rsidR="008D2A2A">
              <w:rPr>
                <w:rFonts w:hint="eastAsia"/>
                <w:webHidden/>
                <w:sz w:val="26"/>
                <w:szCs w:val="26"/>
                <w:rtl/>
              </w:rPr>
              <w:t>ג</w:t>
            </w:r>
            <w:r w:rsidR="00C72900" w:rsidRPr="00C72900">
              <w:rPr>
                <w:webHidden/>
                <w:sz w:val="26"/>
                <w:szCs w:val="26"/>
                <w:rtl/>
              </w:rPr>
              <w:fldChar w:fldCharType="end"/>
            </w:r>
          </w:hyperlink>
        </w:p>
        <w:p w14:paraId="548F88E6" w14:textId="7591C778" w:rsidR="00C72900" w:rsidRPr="00C72900" w:rsidRDefault="00C72900" w:rsidP="00C72900">
          <w:pPr>
            <w:pStyle w:val="TOC1"/>
            <w:spacing w:after="0"/>
            <w:rPr>
              <w:rFonts w:asciiTheme="minorHAnsi" w:eastAsiaTheme="minorEastAsia" w:hAnsiTheme="minorHAnsi" w:cstheme="minorBidi"/>
              <w:sz w:val="20"/>
              <w:szCs w:val="20"/>
              <w:rtl/>
              <w:lang w:val="en-GB" w:eastAsia="en-GB"/>
            </w:rPr>
          </w:pPr>
          <w:r w:rsidRPr="00C72900">
            <w:rPr>
              <w:rStyle w:val="Hyperlink"/>
              <w:rFonts w:hint="cs"/>
              <w:color w:val="auto"/>
              <w:sz w:val="26"/>
              <w:szCs w:val="26"/>
              <w:u w:val="none"/>
              <w:rtl/>
            </w:rPr>
            <w:t xml:space="preserve">שער א': </w:t>
          </w:r>
          <w:hyperlink w:anchor="_Toc27859695" w:history="1">
            <w:r w:rsidRPr="00C72900">
              <w:rPr>
                <w:rStyle w:val="Hyperlink"/>
                <w:rFonts w:hint="eastAsia"/>
                <w:color w:val="auto"/>
                <w:sz w:val="26"/>
                <w:szCs w:val="26"/>
                <w:u w:val="none"/>
                <w:rtl/>
                <w:lang w:val="en-GB"/>
              </w:rPr>
              <w:t>מאי</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חנוכה</w:t>
            </w:r>
            <w:r w:rsidRPr="00C72900">
              <w:rPr>
                <w:webHidden/>
                <w:sz w:val="26"/>
                <w:szCs w:val="26"/>
                <w:rtl/>
              </w:rPr>
              <w:tab/>
            </w:r>
            <w:r w:rsidRPr="00C72900">
              <w:rPr>
                <w:webHidden/>
                <w:sz w:val="26"/>
                <w:szCs w:val="26"/>
                <w:rtl/>
              </w:rPr>
              <w:fldChar w:fldCharType="begin"/>
            </w:r>
            <w:r w:rsidRPr="00C72900">
              <w:rPr>
                <w:webHidden/>
                <w:sz w:val="26"/>
                <w:szCs w:val="26"/>
                <w:rtl/>
              </w:rPr>
              <w:instrText xml:space="preserve"> </w:instrText>
            </w:r>
            <w:r w:rsidRPr="00C72900">
              <w:rPr>
                <w:webHidden/>
                <w:sz w:val="26"/>
                <w:szCs w:val="26"/>
              </w:rPr>
              <w:instrText>PAGEREF</w:instrText>
            </w:r>
            <w:r w:rsidRPr="00C72900">
              <w:rPr>
                <w:webHidden/>
                <w:sz w:val="26"/>
                <w:szCs w:val="26"/>
                <w:rtl/>
              </w:rPr>
              <w:instrText xml:space="preserve"> _</w:instrText>
            </w:r>
            <w:r w:rsidRPr="00C72900">
              <w:rPr>
                <w:webHidden/>
                <w:sz w:val="26"/>
                <w:szCs w:val="26"/>
              </w:rPr>
              <w:instrText>Toc27859695 \h</w:instrText>
            </w:r>
            <w:r w:rsidRPr="00C72900">
              <w:rPr>
                <w:webHidden/>
                <w:sz w:val="26"/>
                <w:szCs w:val="26"/>
                <w:rtl/>
              </w:rPr>
              <w:instrText xml:space="preserve"> </w:instrText>
            </w:r>
            <w:r w:rsidRPr="00C72900">
              <w:rPr>
                <w:webHidden/>
                <w:sz w:val="26"/>
                <w:szCs w:val="26"/>
                <w:rtl/>
              </w:rPr>
            </w:r>
            <w:r w:rsidRPr="00C72900">
              <w:rPr>
                <w:webHidden/>
                <w:sz w:val="26"/>
                <w:szCs w:val="26"/>
                <w:rtl/>
              </w:rPr>
              <w:fldChar w:fldCharType="separate"/>
            </w:r>
            <w:r w:rsidR="008D2A2A">
              <w:rPr>
                <w:rFonts w:hint="eastAsia"/>
                <w:webHidden/>
                <w:sz w:val="26"/>
                <w:szCs w:val="26"/>
                <w:rtl/>
              </w:rPr>
              <w:t>ד</w:t>
            </w:r>
            <w:r w:rsidRPr="00C72900">
              <w:rPr>
                <w:webHidden/>
                <w:sz w:val="26"/>
                <w:szCs w:val="26"/>
                <w:rtl/>
              </w:rPr>
              <w:fldChar w:fldCharType="end"/>
            </w:r>
          </w:hyperlink>
        </w:p>
        <w:p w14:paraId="587A062F" w14:textId="74852F15"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697" w:history="1">
            <w:r w:rsidR="00C72900" w:rsidRPr="00C72900">
              <w:rPr>
                <w:rStyle w:val="Hyperlink"/>
                <w:rFonts w:hint="eastAsia"/>
                <w:color w:val="auto"/>
                <w:sz w:val="22"/>
                <w:szCs w:val="22"/>
                <w:u w:val="none"/>
                <w:rtl/>
              </w:rPr>
              <w:t>תכלית</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מלחמת</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היונים</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Toc27859697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ד</w:t>
            </w:r>
            <w:r w:rsidR="00C72900" w:rsidRPr="00C72900">
              <w:rPr>
                <w:webHidden/>
                <w:sz w:val="22"/>
                <w:szCs w:val="22"/>
                <w:rtl/>
              </w:rPr>
              <w:fldChar w:fldCharType="end"/>
            </w:r>
          </w:hyperlink>
        </w:p>
        <w:p w14:paraId="5C4C306F" w14:textId="33A27999"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698" w:history="1">
            <w:r w:rsidR="00C72900" w:rsidRPr="00C72900">
              <w:rPr>
                <w:rStyle w:val="Hyperlink"/>
                <w:rFonts w:hint="eastAsia"/>
                <w:color w:val="auto"/>
                <w:sz w:val="22"/>
                <w:szCs w:val="22"/>
                <w:u w:val="none"/>
                <w:rtl/>
              </w:rPr>
              <w:t>להשכיחם</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תורתיך</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Toc27859698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ה</w:t>
            </w:r>
            <w:r w:rsidR="00C72900" w:rsidRPr="00C72900">
              <w:rPr>
                <w:webHidden/>
                <w:sz w:val="22"/>
                <w:szCs w:val="22"/>
                <w:rtl/>
              </w:rPr>
              <w:fldChar w:fldCharType="end"/>
            </w:r>
          </w:hyperlink>
        </w:p>
        <w:p w14:paraId="71EAF9B9" w14:textId="0875D079"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699" w:history="1">
            <w:r w:rsidR="00C72900" w:rsidRPr="00C72900">
              <w:rPr>
                <w:rStyle w:val="Hyperlink"/>
                <w:rFonts w:hint="eastAsia"/>
                <w:color w:val="auto"/>
                <w:sz w:val="22"/>
                <w:szCs w:val="22"/>
                <w:u w:val="none"/>
                <w:rtl/>
              </w:rPr>
              <w:t>טמאו</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כל</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השמנים</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שבהיכל</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Toc27859699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ה</w:t>
            </w:r>
            <w:r w:rsidR="00C72900" w:rsidRPr="00C72900">
              <w:rPr>
                <w:webHidden/>
                <w:sz w:val="22"/>
                <w:szCs w:val="22"/>
                <w:rtl/>
              </w:rPr>
              <w:fldChar w:fldCharType="end"/>
            </w:r>
          </w:hyperlink>
        </w:p>
        <w:p w14:paraId="34C1DA23" w14:textId="5B0D01D1"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01" w:history="1">
            <w:r w:rsidR="00C72900" w:rsidRPr="00C72900">
              <w:rPr>
                <w:rStyle w:val="Hyperlink"/>
                <w:rFonts w:hint="eastAsia"/>
                <w:color w:val="auto"/>
                <w:sz w:val="22"/>
                <w:szCs w:val="22"/>
                <w:u w:val="none"/>
                <w:rtl/>
              </w:rPr>
              <w:t>קבעו</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בהלל</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והודאה</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Toc27859701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ו</w:t>
            </w:r>
            <w:r w:rsidR="00C72900" w:rsidRPr="00C72900">
              <w:rPr>
                <w:webHidden/>
                <w:sz w:val="22"/>
                <w:szCs w:val="22"/>
                <w:rtl/>
              </w:rPr>
              <w:fldChar w:fldCharType="end"/>
            </w:r>
          </w:hyperlink>
        </w:p>
        <w:p w14:paraId="0BDA3CFF" w14:textId="62F725EB"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02" w:history="1">
            <w:r w:rsidR="00C72900" w:rsidRPr="00C72900">
              <w:rPr>
                <w:rStyle w:val="Hyperlink"/>
                <w:rFonts w:hint="eastAsia"/>
                <w:color w:val="auto"/>
                <w:sz w:val="22"/>
                <w:szCs w:val="22"/>
                <w:u w:val="none"/>
                <w:rtl/>
              </w:rPr>
              <w:t>הכח</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לבטל</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היונים</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Toc27859702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ז</w:t>
            </w:r>
            <w:r w:rsidR="00C72900" w:rsidRPr="00C72900">
              <w:rPr>
                <w:webHidden/>
                <w:sz w:val="22"/>
                <w:szCs w:val="22"/>
                <w:rtl/>
              </w:rPr>
              <w:fldChar w:fldCharType="end"/>
            </w:r>
          </w:hyperlink>
        </w:p>
        <w:p w14:paraId="3B6D0E28" w14:textId="673F7751" w:rsidR="00C72900" w:rsidRPr="00C72900" w:rsidRDefault="00C72900" w:rsidP="00C72900">
          <w:pPr>
            <w:pStyle w:val="TOC1"/>
            <w:spacing w:after="0"/>
            <w:rPr>
              <w:rFonts w:asciiTheme="minorHAnsi" w:eastAsiaTheme="minorEastAsia" w:hAnsiTheme="minorHAnsi" w:cstheme="minorBidi"/>
              <w:sz w:val="20"/>
              <w:szCs w:val="20"/>
              <w:rtl/>
              <w:lang w:val="en-GB" w:eastAsia="en-GB"/>
            </w:rPr>
          </w:pPr>
          <w:r w:rsidRPr="00C72900">
            <w:rPr>
              <w:rStyle w:val="Hyperlink"/>
              <w:rFonts w:hint="cs"/>
              <w:color w:val="auto"/>
              <w:sz w:val="26"/>
              <w:szCs w:val="26"/>
              <w:u w:val="none"/>
              <w:rtl/>
            </w:rPr>
            <w:t xml:space="preserve">שער ב': </w:t>
          </w:r>
          <w:hyperlink w:anchor="_Toc27859704" w:history="1">
            <w:r w:rsidRPr="00C72900">
              <w:rPr>
                <w:rStyle w:val="Hyperlink"/>
                <w:rFonts w:hint="eastAsia"/>
                <w:color w:val="auto"/>
                <w:sz w:val="26"/>
                <w:szCs w:val="26"/>
                <w:u w:val="none"/>
                <w:rtl/>
                <w:lang w:val="en-GB"/>
              </w:rPr>
              <w:t>להשכיחם</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תורתיך</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ולהעבירם</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מחוקי</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רצונך</w:t>
            </w:r>
            <w:r w:rsidRPr="00C72900">
              <w:rPr>
                <w:webHidden/>
                <w:sz w:val="26"/>
                <w:szCs w:val="26"/>
                <w:rtl/>
              </w:rPr>
              <w:tab/>
            </w:r>
            <w:r w:rsidRPr="00C72900">
              <w:rPr>
                <w:webHidden/>
                <w:sz w:val="26"/>
                <w:szCs w:val="26"/>
                <w:rtl/>
              </w:rPr>
              <w:fldChar w:fldCharType="begin"/>
            </w:r>
            <w:r w:rsidRPr="00C72900">
              <w:rPr>
                <w:webHidden/>
                <w:sz w:val="26"/>
                <w:szCs w:val="26"/>
                <w:rtl/>
              </w:rPr>
              <w:instrText xml:space="preserve"> </w:instrText>
            </w:r>
            <w:r w:rsidRPr="00C72900">
              <w:rPr>
                <w:webHidden/>
                <w:sz w:val="26"/>
                <w:szCs w:val="26"/>
              </w:rPr>
              <w:instrText>PAGEREF</w:instrText>
            </w:r>
            <w:r w:rsidRPr="00C72900">
              <w:rPr>
                <w:webHidden/>
                <w:sz w:val="26"/>
                <w:szCs w:val="26"/>
                <w:rtl/>
              </w:rPr>
              <w:instrText xml:space="preserve"> _</w:instrText>
            </w:r>
            <w:r w:rsidRPr="00C72900">
              <w:rPr>
                <w:webHidden/>
                <w:sz w:val="26"/>
                <w:szCs w:val="26"/>
              </w:rPr>
              <w:instrText>Toc27859704 \h</w:instrText>
            </w:r>
            <w:r w:rsidRPr="00C72900">
              <w:rPr>
                <w:webHidden/>
                <w:sz w:val="26"/>
                <w:szCs w:val="26"/>
                <w:rtl/>
              </w:rPr>
              <w:instrText xml:space="preserve"> </w:instrText>
            </w:r>
            <w:r w:rsidRPr="00C72900">
              <w:rPr>
                <w:webHidden/>
                <w:sz w:val="26"/>
                <w:szCs w:val="26"/>
                <w:rtl/>
              </w:rPr>
            </w:r>
            <w:r w:rsidRPr="00C72900">
              <w:rPr>
                <w:webHidden/>
                <w:sz w:val="26"/>
                <w:szCs w:val="26"/>
                <w:rtl/>
              </w:rPr>
              <w:fldChar w:fldCharType="separate"/>
            </w:r>
            <w:r w:rsidR="008D2A2A">
              <w:rPr>
                <w:rFonts w:hint="eastAsia"/>
                <w:webHidden/>
                <w:sz w:val="26"/>
                <w:szCs w:val="26"/>
                <w:rtl/>
              </w:rPr>
              <w:t>ח</w:t>
            </w:r>
            <w:r w:rsidRPr="00C72900">
              <w:rPr>
                <w:webHidden/>
                <w:sz w:val="26"/>
                <w:szCs w:val="26"/>
                <w:rtl/>
              </w:rPr>
              <w:fldChar w:fldCharType="end"/>
            </w:r>
          </w:hyperlink>
        </w:p>
        <w:p w14:paraId="61C4EBAC" w14:textId="60147B98"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05" w:history="1">
            <w:r w:rsidR="00C72900" w:rsidRPr="00C72900">
              <w:rPr>
                <w:rStyle w:val="Hyperlink"/>
                <w:rFonts w:hint="eastAsia"/>
                <w:color w:val="auto"/>
                <w:sz w:val="22"/>
                <w:szCs w:val="22"/>
                <w:u w:val="none"/>
                <w:rtl/>
              </w:rPr>
              <w:t>להשכיחם</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תורתיך</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Toc27859705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ח</w:t>
            </w:r>
            <w:r w:rsidR="00C72900" w:rsidRPr="00C72900">
              <w:rPr>
                <w:webHidden/>
                <w:sz w:val="22"/>
                <w:szCs w:val="22"/>
                <w:rtl/>
              </w:rPr>
              <w:fldChar w:fldCharType="end"/>
            </w:r>
          </w:hyperlink>
        </w:p>
        <w:p w14:paraId="5A9208D7" w14:textId="17370531"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06" w:history="1">
            <w:r w:rsidR="00C72900" w:rsidRPr="00C72900">
              <w:rPr>
                <w:rStyle w:val="Hyperlink"/>
                <w:rFonts w:hint="eastAsia"/>
                <w:color w:val="auto"/>
                <w:sz w:val="22"/>
                <w:szCs w:val="22"/>
                <w:u w:val="none"/>
                <w:rtl/>
              </w:rPr>
              <w:t>נותן</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התורה</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לשון</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הוה</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Toc27859706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ח</w:t>
            </w:r>
            <w:r w:rsidR="00C72900" w:rsidRPr="00C72900">
              <w:rPr>
                <w:webHidden/>
                <w:sz w:val="22"/>
                <w:szCs w:val="22"/>
                <w:rtl/>
              </w:rPr>
              <w:fldChar w:fldCharType="end"/>
            </w:r>
          </w:hyperlink>
        </w:p>
        <w:p w14:paraId="22C4D9FA" w14:textId="7DA92FB0"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09" w:history="1">
            <w:r w:rsidR="00C72900" w:rsidRPr="00C72900">
              <w:rPr>
                <w:rStyle w:val="Hyperlink"/>
                <w:rFonts w:hint="eastAsia"/>
                <w:color w:val="auto"/>
                <w:sz w:val="22"/>
                <w:szCs w:val="22"/>
                <w:u w:val="none"/>
                <w:rtl/>
              </w:rPr>
              <w:t>ולהעבירם</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מחוקי</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רצוניך</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Toc27859709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י</w:t>
            </w:r>
            <w:r w:rsidR="00C72900" w:rsidRPr="00C72900">
              <w:rPr>
                <w:webHidden/>
                <w:sz w:val="22"/>
                <w:szCs w:val="22"/>
                <w:rtl/>
              </w:rPr>
              <w:fldChar w:fldCharType="end"/>
            </w:r>
          </w:hyperlink>
        </w:p>
        <w:p w14:paraId="762B79F6" w14:textId="72098AC1"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11" w:history="1">
            <w:r w:rsidR="00C72900" w:rsidRPr="00C72900">
              <w:rPr>
                <w:rStyle w:val="Hyperlink"/>
                <w:rFonts w:hint="eastAsia"/>
                <w:color w:val="auto"/>
                <w:sz w:val="22"/>
                <w:szCs w:val="22"/>
                <w:u w:val="none"/>
                <w:rtl/>
              </w:rPr>
              <w:t>טמאו</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כל</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השמנים</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שבהיכל</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Toc27859711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יא</w:t>
            </w:r>
            <w:r w:rsidR="00C72900" w:rsidRPr="00C72900">
              <w:rPr>
                <w:webHidden/>
                <w:sz w:val="22"/>
                <w:szCs w:val="22"/>
                <w:rtl/>
              </w:rPr>
              <w:fldChar w:fldCharType="end"/>
            </w:r>
          </w:hyperlink>
        </w:p>
        <w:p w14:paraId="06FE6566" w14:textId="3C39B111" w:rsidR="00C72900" w:rsidRPr="00C72900" w:rsidRDefault="00C72900" w:rsidP="00C72900">
          <w:pPr>
            <w:pStyle w:val="TOC1"/>
            <w:spacing w:after="0"/>
            <w:rPr>
              <w:rFonts w:asciiTheme="minorHAnsi" w:eastAsiaTheme="minorEastAsia" w:hAnsiTheme="minorHAnsi" w:cstheme="minorBidi"/>
              <w:sz w:val="20"/>
              <w:szCs w:val="20"/>
              <w:rtl/>
              <w:lang w:val="en-GB" w:eastAsia="en-GB"/>
            </w:rPr>
          </w:pPr>
          <w:r w:rsidRPr="00C72900">
            <w:rPr>
              <w:rStyle w:val="Hyperlink"/>
              <w:rFonts w:hint="cs"/>
              <w:color w:val="auto"/>
              <w:sz w:val="26"/>
              <w:szCs w:val="26"/>
              <w:u w:val="none"/>
              <w:rtl/>
            </w:rPr>
            <w:t xml:space="preserve">שער ג': </w:t>
          </w:r>
          <w:hyperlink w:anchor="_Toc27859713" w:history="1">
            <w:r w:rsidRPr="00C72900">
              <w:rPr>
                <w:rStyle w:val="Hyperlink"/>
                <w:rFonts w:hint="eastAsia"/>
                <w:color w:val="auto"/>
                <w:sz w:val="26"/>
                <w:szCs w:val="26"/>
                <w:u w:val="none"/>
                <w:rtl/>
                <w:lang w:val="en-GB"/>
              </w:rPr>
              <w:t>כשגברה</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מלכות</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בית</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חשמונאי</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ונצחום</w:t>
            </w:r>
            <w:r w:rsidRPr="00C72900">
              <w:rPr>
                <w:webHidden/>
                <w:sz w:val="26"/>
                <w:szCs w:val="26"/>
                <w:rtl/>
              </w:rPr>
              <w:tab/>
            </w:r>
            <w:r w:rsidRPr="00C72900">
              <w:rPr>
                <w:webHidden/>
                <w:sz w:val="26"/>
                <w:szCs w:val="26"/>
                <w:rtl/>
              </w:rPr>
              <w:fldChar w:fldCharType="begin"/>
            </w:r>
            <w:r w:rsidRPr="00C72900">
              <w:rPr>
                <w:webHidden/>
                <w:sz w:val="26"/>
                <w:szCs w:val="26"/>
                <w:rtl/>
              </w:rPr>
              <w:instrText xml:space="preserve"> </w:instrText>
            </w:r>
            <w:r w:rsidRPr="00C72900">
              <w:rPr>
                <w:webHidden/>
                <w:sz w:val="26"/>
                <w:szCs w:val="26"/>
              </w:rPr>
              <w:instrText>PAGEREF</w:instrText>
            </w:r>
            <w:r w:rsidRPr="00C72900">
              <w:rPr>
                <w:webHidden/>
                <w:sz w:val="26"/>
                <w:szCs w:val="26"/>
                <w:rtl/>
              </w:rPr>
              <w:instrText xml:space="preserve"> _</w:instrText>
            </w:r>
            <w:r w:rsidRPr="00C72900">
              <w:rPr>
                <w:webHidden/>
                <w:sz w:val="26"/>
                <w:szCs w:val="26"/>
              </w:rPr>
              <w:instrText>Toc27859713 \h</w:instrText>
            </w:r>
            <w:r w:rsidRPr="00C72900">
              <w:rPr>
                <w:webHidden/>
                <w:sz w:val="26"/>
                <w:szCs w:val="26"/>
                <w:rtl/>
              </w:rPr>
              <w:instrText xml:space="preserve"> </w:instrText>
            </w:r>
            <w:r w:rsidRPr="00C72900">
              <w:rPr>
                <w:webHidden/>
                <w:sz w:val="26"/>
                <w:szCs w:val="26"/>
                <w:rtl/>
              </w:rPr>
            </w:r>
            <w:r w:rsidRPr="00C72900">
              <w:rPr>
                <w:webHidden/>
                <w:sz w:val="26"/>
                <w:szCs w:val="26"/>
                <w:rtl/>
              </w:rPr>
              <w:fldChar w:fldCharType="separate"/>
            </w:r>
            <w:r w:rsidR="008D2A2A">
              <w:rPr>
                <w:rFonts w:hint="eastAsia"/>
                <w:webHidden/>
                <w:sz w:val="26"/>
                <w:szCs w:val="26"/>
                <w:rtl/>
              </w:rPr>
              <w:t>יב</w:t>
            </w:r>
            <w:r w:rsidRPr="00C72900">
              <w:rPr>
                <w:webHidden/>
                <w:sz w:val="26"/>
                <w:szCs w:val="26"/>
                <w:rtl/>
              </w:rPr>
              <w:fldChar w:fldCharType="end"/>
            </w:r>
          </w:hyperlink>
        </w:p>
        <w:p w14:paraId="6884A9C8" w14:textId="29D665B6"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14" w:history="1">
            <w:r w:rsidR="00C72900" w:rsidRPr="00C72900">
              <w:rPr>
                <w:rStyle w:val="Hyperlink"/>
                <w:rFonts w:hint="eastAsia"/>
                <w:color w:val="auto"/>
                <w:sz w:val="22"/>
                <w:szCs w:val="22"/>
                <w:u w:val="none"/>
                <w:rtl/>
              </w:rPr>
              <w:t>העבודה</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לבטל</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כח</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היונים</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Toc27859714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יב</w:t>
            </w:r>
            <w:r w:rsidR="00C72900" w:rsidRPr="00C72900">
              <w:rPr>
                <w:webHidden/>
                <w:sz w:val="22"/>
                <w:szCs w:val="22"/>
                <w:rtl/>
              </w:rPr>
              <w:fldChar w:fldCharType="end"/>
            </w:r>
          </w:hyperlink>
        </w:p>
        <w:p w14:paraId="4472528B" w14:textId="6867EE24"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15" w:history="1">
            <w:r w:rsidR="00C72900" w:rsidRPr="00C72900">
              <w:rPr>
                <w:rStyle w:val="Hyperlink"/>
                <w:rFonts w:hint="eastAsia"/>
                <w:color w:val="auto"/>
                <w:sz w:val="22"/>
                <w:szCs w:val="22"/>
                <w:u w:val="none"/>
                <w:rtl/>
              </w:rPr>
              <w:t>הנשמה</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מיוחד</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בה</w:t>
            </w:r>
            <w:r w:rsidR="00C72900" w:rsidRPr="00C72900">
              <w:rPr>
                <w:rStyle w:val="Hyperlink"/>
                <w:color w:val="auto"/>
                <w:sz w:val="22"/>
                <w:szCs w:val="22"/>
                <w:u w:val="none"/>
                <w:rtl/>
              </w:rPr>
              <w:t>'</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Toc27859715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יב</w:t>
            </w:r>
            <w:r w:rsidR="00C72900" w:rsidRPr="00C72900">
              <w:rPr>
                <w:webHidden/>
                <w:sz w:val="22"/>
                <w:szCs w:val="22"/>
                <w:rtl/>
              </w:rPr>
              <w:fldChar w:fldCharType="end"/>
            </w:r>
          </w:hyperlink>
        </w:p>
        <w:p w14:paraId="70D5861F" w14:textId="710BB6B9"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16" w:history="1">
            <w:r w:rsidR="00C72900" w:rsidRPr="00C72900">
              <w:rPr>
                <w:rStyle w:val="Hyperlink"/>
                <w:color w:val="auto"/>
                <w:sz w:val="22"/>
                <w:szCs w:val="22"/>
                <w:u w:val="none"/>
                <w:rtl/>
              </w:rPr>
              <w:t>"</w:t>
            </w:r>
            <w:r w:rsidR="00C72900" w:rsidRPr="00C72900">
              <w:rPr>
                <w:rStyle w:val="Hyperlink"/>
                <w:rFonts w:hint="eastAsia"/>
                <w:color w:val="auto"/>
                <w:sz w:val="22"/>
                <w:szCs w:val="22"/>
                <w:u w:val="none"/>
                <w:rtl/>
              </w:rPr>
              <w:t>פך</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אחד</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שמן</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בנפש</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האדם</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Toc27859716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יג</w:t>
            </w:r>
            <w:r w:rsidR="00C72900" w:rsidRPr="00C72900">
              <w:rPr>
                <w:webHidden/>
                <w:sz w:val="22"/>
                <w:szCs w:val="22"/>
                <w:rtl/>
              </w:rPr>
              <w:fldChar w:fldCharType="end"/>
            </w:r>
          </w:hyperlink>
        </w:p>
        <w:p w14:paraId="4A87351E" w14:textId="3535B12B"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17" w:history="1">
            <w:r w:rsidR="00C72900" w:rsidRPr="00C72900">
              <w:rPr>
                <w:rStyle w:val="Hyperlink"/>
                <w:rFonts w:hint="eastAsia"/>
                <w:color w:val="auto"/>
                <w:sz w:val="22"/>
                <w:szCs w:val="22"/>
                <w:u w:val="none"/>
                <w:rtl/>
              </w:rPr>
              <w:t>יסוד</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לקיום</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תורה</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ומצוות</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המסירות</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נפש</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לה</w:t>
            </w:r>
            <w:r w:rsidR="00C72900" w:rsidRPr="00C72900">
              <w:rPr>
                <w:rStyle w:val="Hyperlink"/>
                <w:color w:val="auto"/>
                <w:sz w:val="22"/>
                <w:szCs w:val="22"/>
                <w:u w:val="none"/>
                <w:rtl/>
              </w:rPr>
              <w:t>'</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Toc27859717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יג</w:t>
            </w:r>
            <w:r w:rsidR="00C72900" w:rsidRPr="00C72900">
              <w:rPr>
                <w:webHidden/>
                <w:sz w:val="22"/>
                <w:szCs w:val="22"/>
                <w:rtl/>
              </w:rPr>
              <w:fldChar w:fldCharType="end"/>
            </w:r>
          </w:hyperlink>
        </w:p>
        <w:p w14:paraId="47E83BD0" w14:textId="4859D590" w:rsidR="00C72900" w:rsidRPr="00C72900" w:rsidRDefault="00C72900" w:rsidP="00C72900">
          <w:pPr>
            <w:pStyle w:val="TOC1"/>
            <w:spacing w:after="0"/>
            <w:rPr>
              <w:rFonts w:asciiTheme="minorHAnsi" w:eastAsiaTheme="minorEastAsia" w:hAnsiTheme="minorHAnsi" w:cstheme="minorBidi"/>
              <w:sz w:val="20"/>
              <w:szCs w:val="20"/>
              <w:rtl/>
              <w:lang w:val="en-GB" w:eastAsia="en-GB"/>
            </w:rPr>
          </w:pPr>
          <w:r w:rsidRPr="00C72900">
            <w:rPr>
              <w:rStyle w:val="Hyperlink"/>
              <w:rFonts w:hint="cs"/>
              <w:color w:val="auto"/>
              <w:sz w:val="26"/>
              <w:szCs w:val="26"/>
              <w:u w:val="none"/>
              <w:rtl/>
            </w:rPr>
            <w:t xml:space="preserve">שער ד': </w:t>
          </w:r>
          <w:hyperlink w:anchor="_Toc27859721" w:history="1">
            <w:r w:rsidRPr="00C72900">
              <w:rPr>
                <w:rStyle w:val="Hyperlink"/>
                <w:rFonts w:hint="eastAsia"/>
                <w:color w:val="auto"/>
                <w:sz w:val="26"/>
                <w:szCs w:val="26"/>
                <w:u w:val="none"/>
                <w:rtl/>
                <w:lang w:val="en-GB"/>
              </w:rPr>
              <w:t>פך</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אחד</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שמן</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חתום</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בחותמו</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של</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כה</w:t>
            </w:r>
            <w:r w:rsidRPr="00C72900">
              <w:rPr>
                <w:rStyle w:val="Hyperlink"/>
                <w:color w:val="auto"/>
                <w:sz w:val="26"/>
                <w:szCs w:val="26"/>
                <w:u w:val="none"/>
                <w:rtl/>
                <w:lang w:val="en-GB"/>
              </w:rPr>
              <w:t>"</w:t>
            </w:r>
            <w:r w:rsidRPr="00C72900">
              <w:rPr>
                <w:rStyle w:val="Hyperlink"/>
                <w:rFonts w:hint="eastAsia"/>
                <w:color w:val="auto"/>
                <w:sz w:val="26"/>
                <w:szCs w:val="26"/>
                <w:u w:val="none"/>
                <w:rtl/>
                <w:lang w:val="en-GB"/>
              </w:rPr>
              <w:t>ג</w:t>
            </w:r>
            <w:r w:rsidRPr="00C72900">
              <w:rPr>
                <w:webHidden/>
                <w:sz w:val="26"/>
                <w:szCs w:val="26"/>
                <w:rtl/>
              </w:rPr>
              <w:tab/>
            </w:r>
            <w:r w:rsidRPr="00C72900">
              <w:rPr>
                <w:webHidden/>
                <w:sz w:val="26"/>
                <w:szCs w:val="26"/>
                <w:rtl/>
              </w:rPr>
              <w:fldChar w:fldCharType="begin"/>
            </w:r>
            <w:r w:rsidRPr="00C72900">
              <w:rPr>
                <w:webHidden/>
                <w:sz w:val="26"/>
                <w:szCs w:val="26"/>
                <w:rtl/>
              </w:rPr>
              <w:instrText xml:space="preserve"> </w:instrText>
            </w:r>
            <w:r w:rsidRPr="00C72900">
              <w:rPr>
                <w:webHidden/>
                <w:sz w:val="26"/>
                <w:szCs w:val="26"/>
              </w:rPr>
              <w:instrText>PAGEREF</w:instrText>
            </w:r>
            <w:r w:rsidRPr="00C72900">
              <w:rPr>
                <w:webHidden/>
                <w:sz w:val="26"/>
                <w:szCs w:val="26"/>
                <w:rtl/>
              </w:rPr>
              <w:instrText xml:space="preserve"> _</w:instrText>
            </w:r>
            <w:r w:rsidRPr="00C72900">
              <w:rPr>
                <w:webHidden/>
                <w:sz w:val="26"/>
                <w:szCs w:val="26"/>
              </w:rPr>
              <w:instrText>Toc27859721 \h</w:instrText>
            </w:r>
            <w:r w:rsidRPr="00C72900">
              <w:rPr>
                <w:webHidden/>
                <w:sz w:val="26"/>
                <w:szCs w:val="26"/>
                <w:rtl/>
              </w:rPr>
              <w:instrText xml:space="preserve"> </w:instrText>
            </w:r>
            <w:r w:rsidRPr="00C72900">
              <w:rPr>
                <w:webHidden/>
                <w:sz w:val="26"/>
                <w:szCs w:val="26"/>
                <w:rtl/>
              </w:rPr>
            </w:r>
            <w:r w:rsidRPr="00C72900">
              <w:rPr>
                <w:webHidden/>
                <w:sz w:val="26"/>
                <w:szCs w:val="26"/>
                <w:rtl/>
              </w:rPr>
              <w:fldChar w:fldCharType="separate"/>
            </w:r>
            <w:r w:rsidR="008D2A2A">
              <w:rPr>
                <w:rFonts w:hint="eastAsia"/>
                <w:webHidden/>
                <w:sz w:val="26"/>
                <w:szCs w:val="26"/>
                <w:rtl/>
              </w:rPr>
              <w:t>טו</w:t>
            </w:r>
            <w:r w:rsidRPr="00C72900">
              <w:rPr>
                <w:webHidden/>
                <w:sz w:val="26"/>
                <w:szCs w:val="26"/>
                <w:rtl/>
              </w:rPr>
              <w:fldChar w:fldCharType="end"/>
            </w:r>
          </w:hyperlink>
        </w:p>
        <w:p w14:paraId="334B73CE" w14:textId="21AB9A92"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22" w:history="1">
            <w:r w:rsidR="00C72900" w:rsidRPr="00C72900">
              <w:rPr>
                <w:rStyle w:val="Hyperlink"/>
                <w:color w:val="auto"/>
                <w:sz w:val="22"/>
                <w:szCs w:val="22"/>
                <w:u w:val="none"/>
                <w:rtl/>
              </w:rPr>
              <w:t>"</w:t>
            </w:r>
            <w:r w:rsidR="00C72900" w:rsidRPr="00C72900">
              <w:rPr>
                <w:rStyle w:val="Hyperlink"/>
                <w:rFonts w:hint="eastAsia"/>
                <w:color w:val="auto"/>
                <w:sz w:val="22"/>
                <w:szCs w:val="22"/>
                <w:u w:val="none"/>
                <w:rtl/>
              </w:rPr>
              <w:t>פך</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אחד</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שמן</w:t>
            </w:r>
            <w:r w:rsidR="00C72900" w:rsidRPr="00C72900">
              <w:rPr>
                <w:rStyle w:val="Hyperlink"/>
                <w:color w:val="auto"/>
                <w:sz w:val="22"/>
                <w:szCs w:val="22"/>
                <w:u w:val="none"/>
                <w:rtl/>
              </w:rPr>
              <w:t>"</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Toc27859722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טו</w:t>
            </w:r>
            <w:r w:rsidR="00C72900" w:rsidRPr="00C72900">
              <w:rPr>
                <w:webHidden/>
                <w:sz w:val="22"/>
                <w:szCs w:val="22"/>
                <w:rtl/>
              </w:rPr>
              <w:fldChar w:fldCharType="end"/>
            </w:r>
          </w:hyperlink>
        </w:p>
        <w:p w14:paraId="70A6661F" w14:textId="2215C519"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23" w:history="1">
            <w:r w:rsidR="00C72900" w:rsidRPr="00C72900">
              <w:rPr>
                <w:rStyle w:val="Hyperlink"/>
                <w:rFonts w:hint="eastAsia"/>
                <w:color w:val="auto"/>
                <w:sz w:val="22"/>
                <w:szCs w:val="22"/>
                <w:u w:val="none"/>
                <w:rtl/>
              </w:rPr>
              <w:t>חותמו</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של</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כהן</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גדול</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Toc27859723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טו</w:t>
            </w:r>
            <w:r w:rsidR="00C72900" w:rsidRPr="00C72900">
              <w:rPr>
                <w:webHidden/>
                <w:sz w:val="22"/>
                <w:szCs w:val="22"/>
                <w:rtl/>
              </w:rPr>
              <w:fldChar w:fldCharType="end"/>
            </w:r>
          </w:hyperlink>
        </w:p>
        <w:p w14:paraId="3AA8AD9F" w14:textId="3353A251"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24" w:history="1">
            <w:r w:rsidR="00C72900" w:rsidRPr="00C72900">
              <w:rPr>
                <w:rStyle w:val="Hyperlink"/>
                <w:rFonts w:hint="eastAsia"/>
                <w:color w:val="auto"/>
                <w:sz w:val="22"/>
                <w:szCs w:val="22"/>
                <w:u w:val="none"/>
                <w:rtl/>
              </w:rPr>
              <w:t>שלך</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גדולה</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משלהם</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Toc27859724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טז</w:t>
            </w:r>
            <w:r w:rsidR="00C72900" w:rsidRPr="00C72900">
              <w:rPr>
                <w:webHidden/>
                <w:sz w:val="22"/>
                <w:szCs w:val="22"/>
                <w:rtl/>
              </w:rPr>
              <w:fldChar w:fldCharType="end"/>
            </w:r>
          </w:hyperlink>
        </w:p>
        <w:p w14:paraId="38AFF2D7" w14:textId="12B2353B" w:rsidR="00C72900" w:rsidRPr="00C72900" w:rsidRDefault="00C72900" w:rsidP="00C72900">
          <w:pPr>
            <w:pStyle w:val="TOC1"/>
            <w:spacing w:after="0"/>
            <w:rPr>
              <w:rFonts w:asciiTheme="minorHAnsi" w:eastAsiaTheme="minorEastAsia" w:hAnsiTheme="minorHAnsi" w:cstheme="minorBidi"/>
              <w:sz w:val="20"/>
              <w:szCs w:val="20"/>
              <w:rtl/>
              <w:lang w:val="en-GB" w:eastAsia="en-GB"/>
            </w:rPr>
          </w:pPr>
          <w:r w:rsidRPr="00C72900">
            <w:rPr>
              <w:rStyle w:val="Hyperlink"/>
              <w:rFonts w:hint="cs"/>
              <w:color w:val="auto"/>
              <w:sz w:val="26"/>
              <w:szCs w:val="26"/>
              <w:u w:val="none"/>
              <w:rtl/>
            </w:rPr>
            <w:t xml:space="preserve">שער ה': </w:t>
          </w:r>
          <w:hyperlink w:anchor="_Toc27859729" w:history="1">
            <w:r w:rsidRPr="00C72900">
              <w:rPr>
                <w:rStyle w:val="Hyperlink"/>
                <w:rFonts w:hint="eastAsia"/>
                <w:color w:val="auto"/>
                <w:sz w:val="26"/>
                <w:szCs w:val="26"/>
                <w:u w:val="none"/>
                <w:rtl/>
                <w:lang w:val="en-GB"/>
              </w:rPr>
              <w:t>והדליקו</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ממנו</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שמונה</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ימים</w:t>
            </w:r>
            <w:r w:rsidRPr="00C72900">
              <w:rPr>
                <w:webHidden/>
                <w:sz w:val="26"/>
                <w:szCs w:val="26"/>
                <w:rtl/>
              </w:rPr>
              <w:tab/>
            </w:r>
            <w:r w:rsidRPr="00C72900">
              <w:rPr>
                <w:webHidden/>
                <w:sz w:val="26"/>
                <w:szCs w:val="26"/>
                <w:rtl/>
              </w:rPr>
              <w:fldChar w:fldCharType="begin"/>
            </w:r>
            <w:r w:rsidRPr="00C72900">
              <w:rPr>
                <w:webHidden/>
                <w:sz w:val="26"/>
                <w:szCs w:val="26"/>
                <w:rtl/>
              </w:rPr>
              <w:instrText xml:space="preserve"> </w:instrText>
            </w:r>
            <w:r w:rsidRPr="00C72900">
              <w:rPr>
                <w:webHidden/>
                <w:sz w:val="26"/>
                <w:szCs w:val="26"/>
              </w:rPr>
              <w:instrText>PAGEREF</w:instrText>
            </w:r>
            <w:r w:rsidRPr="00C72900">
              <w:rPr>
                <w:webHidden/>
                <w:sz w:val="26"/>
                <w:szCs w:val="26"/>
                <w:rtl/>
              </w:rPr>
              <w:instrText xml:space="preserve"> _</w:instrText>
            </w:r>
            <w:r w:rsidRPr="00C72900">
              <w:rPr>
                <w:webHidden/>
                <w:sz w:val="26"/>
                <w:szCs w:val="26"/>
              </w:rPr>
              <w:instrText>Toc27859729 \h</w:instrText>
            </w:r>
            <w:r w:rsidRPr="00C72900">
              <w:rPr>
                <w:webHidden/>
                <w:sz w:val="26"/>
                <w:szCs w:val="26"/>
                <w:rtl/>
              </w:rPr>
              <w:instrText xml:space="preserve"> </w:instrText>
            </w:r>
            <w:r w:rsidRPr="00C72900">
              <w:rPr>
                <w:webHidden/>
                <w:sz w:val="26"/>
                <w:szCs w:val="26"/>
                <w:rtl/>
              </w:rPr>
            </w:r>
            <w:r w:rsidRPr="00C72900">
              <w:rPr>
                <w:webHidden/>
                <w:sz w:val="26"/>
                <w:szCs w:val="26"/>
                <w:rtl/>
              </w:rPr>
              <w:fldChar w:fldCharType="separate"/>
            </w:r>
            <w:r w:rsidR="008D2A2A">
              <w:rPr>
                <w:rFonts w:hint="eastAsia"/>
                <w:webHidden/>
                <w:sz w:val="26"/>
                <w:szCs w:val="26"/>
                <w:rtl/>
              </w:rPr>
              <w:t>יט</w:t>
            </w:r>
            <w:r w:rsidRPr="00C72900">
              <w:rPr>
                <w:webHidden/>
                <w:sz w:val="26"/>
                <w:szCs w:val="26"/>
                <w:rtl/>
              </w:rPr>
              <w:fldChar w:fldCharType="end"/>
            </w:r>
          </w:hyperlink>
        </w:p>
        <w:p w14:paraId="55B0B2F5" w14:textId="6FD04CB3"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32" w:history="1">
            <w:r w:rsidR="00C72900" w:rsidRPr="00C72900">
              <w:rPr>
                <w:rStyle w:val="Hyperlink"/>
                <w:rFonts w:hint="eastAsia"/>
                <w:color w:val="auto"/>
                <w:sz w:val="22"/>
                <w:szCs w:val="22"/>
                <w:u w:val="none"/>
                <w:rtl/>
              </w:rPr>
              <w:t>מהותו</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של</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נס</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חנוכה</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Toc27859732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w:t>
            </w:r>
            <w:r w:rsidR="00C72900" w:rsidRPr="00C72900">
              <w:rPr>
                <w:webHidden/>
                <w:sz w:val="22"/>
                <w:szCs w:val="22"/>
                <w:rtl/>
              </w:rPr>
              <w:fldChar w:fldCharType="end"/>
            </w:r>
          </w:hyperlink>
        </w:p>
        <w:p w14:paraId="76CE367E" w14:textId="27A9A637"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33" w:history="1">
            <w:r w:rsidR="00C72900" w:rsidRPr="00C72900">
              <w:rPr>
                <w:rStyle w:val="Hyperlink"/>
                <w:rFonts w:hint="eastAsia"/>
                <w:color w:val="auto"/>
                <w:sz w:val="22"/>
                <w:szCs w:val="22"/>
                <w:u w:val="none"/>
                <w:rtl/>
              </w:rPr>
              <w:t>החידוש</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בנס</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פך</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השמן</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Toc27859733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w:t>
            </w:r>
            <w:r w:rsidR="00C72900" w:rsidRPr="00C72900">
              <w:rPr>
                <w:webHidden/>
                <w:sz w:val="22"/>
                <w:szCs w:val="22"/>
                <w:rtl/>
              </w:rPr>
              <w:fldChar w:fldCharType="end"/>
            </w:r>
          </w:hyperlink>
        </w:p>
        <w:p w14:paraId="02663AD0" w14:textId="4ED633EC"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35" w:history="1">
            <w:r w:rsidR="00C72900" w:rsidRPr="00C72900">
              <w:rPr>
                <w:rStyle w:val="Hyperlink"/>
                <w:rFonts w:hint="eastAsia"/>
                <w:color w:val="auto"/>
                <w:sz w:val="22"/>
                <w:szCs w:val="22"/>
                <w:u w:val="none"/>
                <w:rtl/>
              </w:rPr>
              <w:t>מסירות</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נפש</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בזמן</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הזה</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Toc27859735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כב</w:t>
            </w:r>
            <w:r w:rsidR="00C72900" w:rsidRPr="00C72900">
              <w:rPr>
                <w:webHidden/>
                <w:sz w:val="22"/>
                <w:szCs w:val="22"/>
                <w:rtl/>
              </w:rPr>
              <w:fldChar w:fldCharType="end"/>
            </w:r>
          </w:hyperlink>
        </w:p>
        <w:p w14:paraId="26EAF60F" w14:textId="390AD192" w:rsidR="00C72900" w:rsidRPr="00C72900" w:rsidRDefault="00C72900" w:rsidP="00C72900">
          <w:pPr>
            <w:pStyle w:val="TOC1"/>
            <w:spacing w:after="0"/>
            <w:rPr>
              <w:rFonts w:asciiTheme="minorHAnsi" w:eastAsiaTheme="minorEastAsia" w:hAnsiTheme="minorHAnsi" w:cstheme="minorBidi"/>
              <w:sz w:val="20"/>
              <w:szCs w:val="20"/>
              <w:rtl/>
              <w:lang w:val="en-GB" w:eastAsia="en-GB"/>
            </w:rPr>
          </w:pPr>
          <w:r w:rsidRPr="00C72900">
            <w:rPr>
              <w:rStyle w:val="Hyperlink"/>
              <w:rFonts w:hint="cs"/>
              <w:color w:val="auto"/>
              <w:sz w:val="26"/>
              <w:szCs w:val="26"/>
              <w:u w:val="none"/>
              <w:rtl/>
            </w:rPr>
            <w:t xml:space="preserve">שער ו': </w:t>
          </w:r>
          <w:hyperlink w:anchor="_Toc27859736" w:history="1">
            <w:r w:rsidRPr="00C72900">
              <w:rPr>
                <w:rStyle w:val="Hyperlink"/>
                <w:rFonts w:hint="eastAsia"/>
                <w:color w:val="auto"/>
                <w:sz w:val="26"/>
                <w:szCs w:val="26"/>
                <w:u w:val="none"/>
                <w:rtl/>
                <w:lang w:val="en-GB"/>
              </w:rPr>
              <w:t>מצותה</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משתחשך</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החמה</w:t>
            </w:r>
            <w:r w:rsidRPr="00C72900">
              <w:rPr>
                <w:webHidden/>
                <w:sz w:val="26"/>
                <w:szCs w:val="26"/>
                <w:rtl/>
              </w:rPr>
              <w:tab/>
            </w:r>
            <w:r w:rsidRPr="00C72900">
              <w:rPr>
                <w:webHidden/>
                <w:sz w:val="26"/>
                <w:szCs w:val="26"/>
                <w:rtl/>
              </w:rPr>
              <w:fldChar w:fldCharType="begin"/>
            </w:r>
            <w:r w:rsidRPr="00C72900">
              <w:rPr>
                <w:webHidden/>
                <w:sz w:val="26"/>
                <w:szCs w:val="26"/>
                <w:rtl/>
              </w:rPr>
              <w:instrText xml:space="preserve"> </w:instrText>
            </w:r>
            <w:r w:rsidRPr="00C72900">
              <w:rPr>
                <w:webHidden/>
                <w:sz w:val="26"/>
                <w:szCs w:val="26"/>
              </w:rPr>
              <w:instrText>PAGEREF</w:instrText>
            </w:r>
            <w:r w:rsidRPr="00C72900">
              <w:rPr>
                <w:webHidden/>
                <w:sz w:val="26"/>
                <w:szCs w:val="26"/>
                <w:rtl/>
              </w:rPr>
              <w:instrText xml:space="preserve"> _</w:instrText>
            </w:r>
            <w:r w:rsidRPr="00C72900">
              <w:rPr>
                <w:webHidden/>
                <w:sz w:val="26"/>
                <w:szCs w:val="26"/>
              </w:rPr>
              <w:instrText>Toc27859736 \h</w:instrText>
            </w:r>
            <w:r w:rsidRPr="00C72900">
              <w:rPr>
                <w:webHidden/>
                <w:sz w:val="26"/>
                <w:szCs w:val="26"/>
                <w:rtl/>
              </w:rPr>
              <w:instrText xml:space="preserve"> </w:instrText>
            </w:r>
            <w:r w:rsidRPr="00C72900">
              <w:rPr>
                <w:webHidden/>
                <w:sz w:val="26"/>
                <w:szCs w:val="26"/>
                <w:rtl/>
              </w:rPr>
            </w:r>
            <w:r w:rsidRPr="00C72900">
              <w:rPr>
                <w:webHidden/>
                <w:sz w:val="26"/>
                <w:szCs w:val="26"/>
                <w:rtl/>
              </w:rPr>
              <w:fldChar w:fldCharType="separate"/>
            </w:r>
            <w:r w:rsidR="008D2A2A">
              <w:rPr>
                <w:rFonts w:hint="eastAsia"/>
                <w:webHidden/>
                <w:sz w:val="26"/>
                <w:szCs w:val="26"/>
                <w:rtl/>
              </w:rPr>
              <w:t>כג</w:t>
            </w:r>
            <w:r w:rsidRPr="00C72900">
              <w:rPr>
                <w:webHidden/>
                <w:sz w:val="26"/>
                <w:szCs w:val="26"/>
                <w:rtl/>
              </w:rPr>
              <w:fldChar w:fldCharType="end"/>
            </w:r>
          </w:hyperlink>
        </w:p>
        <w:p w14:paraId="1EEE75A5" w14:textId="4F75FF7A"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37" w:history="1">
            <w:r w:rsidR="00C72900" w:rsidRPr="00C72900">
              <w:rPr>
                <w:rStyle w:val="Hyperlink"/>
                <w:rFonts w:hint="eastAsia"/>
                <w:color w:val="auto"/>
                <w:sz w:val="22"/>
                <w:szCs w:val="22"/>
                <w:u w:val="none"/>
                <w:rtl/>
              </w:rPr>
              <w:t>נרות</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חנוכה</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ונרות</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המקדש</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Toc27859737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כג</w:t>
            </w:r>
            <w:r w:rsidR="00C72900" w:rsidRPr="00C72900">
              <w:rPr>
                <w:webHidden/>
                <w:sz w:val="22"/>
                <w:szCs w:val="22"/>
                <w:rtl/>
              </w:rPr>
              <w:fldChar w:fldCharType="end"/>
            </w:r>
          </w:hyperlink>
        </w:p>
        <w:p w14:paraId="3D23FD67" w14:textId="54F7D758"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38" w:history="1">
            <w:r w:rsidR="00C72900" w:rsidRPr="00C72900">
              <w:rPr>
                <w:rStyle w:val="Hyperlink"/>
                <w:rFonts w:hint="eastAsia"/>
                <w:color w:val="auto"/>
                <w:sz w:val="22"/>
                <w:szCs w:val="22"/>
                <w:u w:val="none"/>
                <w:rtl/>
              </w:rPr>
              <w:t>משום</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פרסומי</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ניסא</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Toc27859738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כג</w:t>
            </w:r>
            <w:r w:rsidR="00C72900" w:rsidRPr="00C72900">
              <w:rPr>
                <w:webHidden/>
                <w:sz w:val="22"/>
                <w:szCs w:val="22"/>
                <w:rtl/>
              </w:rPr>
              <w:fldChar w:fldCharType="end"/>
            </w:r>
          </w:hyperlink>
        </w:p>
        <w:p w14:paraId="28BD36AE" w14:textId="6AD3E4A9"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39" w:history="1">
            <w:r w:rsidR="00C72900" w:rsidRPr="00C72900">
              <w:rPr>
                <w:rStyle w:val="Hyperlink"/>
                <w:rFonts w:hint="eastAsia"/>
                <w:color w:val="auto"/>
                <w:sz w:val="22"/>
                <w:szCs w:val="22"/>
                <w:u w:val="none"/>
                <w:rtl/>
              </w:rPr>
              <w:t>זמן</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המקדש</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וזמן</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הגלות</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Toc27859739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כד</w:t>
            </w:r>
            <w:r w:rsidR="00C72900" w:rsidRPr="00C72900">
              <w:rPr>
                <w:webHidden/>
                <w:sz w:val="22"/>
                <w:szCs w:val="22"/>
                <w:rtl/>
              </w:rPr>
              <w:fldChar w:fldCharType="end"/>
            </w:r>
          </w:hyperlink>
        </w:p>
        <w:p w14:paraId="7DE77804" w14:textId="131CB574"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40" w:history="1">
            <w:r w:rsidR="00C72900" w:rsidRPr="00C72900">
              <w:rPr>
                <w:rStyle w:val="Hyperlink"/>
                <w:rFonts w:hint="eastAsia"/>
                <w:color w:val="auto"/>
                <w:sz w:val="22"/>
                <w:szCs w:val="22"/>
                <w:u w:val="none"/>
                <w:rtl/>
              </w:rPr>
              <w:t>נרות</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חנוכה</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שמונה</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Toc27859740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כד</w:t>
            </w:r>
            <w:r w:rsidR="00C72900" w:rsidRPr="00C72900">
              <w:rPr>
                <w:webHidden/>
                <w:sz w:val="22"/>
                <w:szCs w:val="22"/>
                <w:rtl/>
              </w:rPr>
              <w:fldChar w:fldCharType="end"/>
            </w:r>
          </w:hyperlink>
        </w:p>
        <w:p w14:paraId="2254875A" w14:textId="2CB4020B" w:rsidR="00C72900" w:rsidRPr="00C72900" w:rsidRDefault="00C72900" w:rsidP="00C72900">
          <w:pPr>
            <w:pStyle w:val="TOC1"/>
            <w:spacing w:after="0"/>
            <w:rPr>
              <w:rFonts w:asciiTheme="minorHAnsi" w:eastAsiaTheme="minorEastAsia" w:hAnsiTheme="minorHAnsi" w:cstheme="minorBidi"/>
              <w:sz w:val="20"/>
              <w:szCs w:val="20"/>
              <w:rtl/>
              <w:lang w:val="en-GB" w:eastAsia="en-GB"/>
            </w:rPr>
          </w:pPr>
          <w:r w:rsidRPr="00C72900">
            <w:rPr>
              <w:rStyle w:val="Hyperlink"/>
              <w:rFonts w:hint="cs"/>
              <w:color w:val="auto"/>
              <w:sz w:val="26"/>
              <w:szCs w:val="26"/>
              <w:u w:val="none"/>
              <w:rtl/>
            </w:rPr>
            <w:t xml:space="preserve">שער ז': </w:t>
          </w:r>
          <w:hyperlink w:anchor="_Toc27859743" w:history="1">
            <w:r w:rsidRPr="00C72900">
              <w:rPr>
                <w:rStyle w:val="Hyperlink"/>
                <w:rFonts w:hint="eastAsia"/>
                <w:color w:val="auto"/>
                <w:sz w:val="26"/>
                <w:szCs w:val="26"/>
                <w:u w:val="none"/>
                <w:rtl/>
                <w:lang w:val="en-GB"/>
              </w:rPr>
              <w:t>עד</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דכליא</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ריגלא</w:t>
            </w:r>
            <w:r w:rsidRPr="00C72900">
              <w:rPr>
                <w:rStyle w:val="Hyperlink"/>
                <w:color w:val="auto"/>
                <w:sz w:val="26"/>
                <w:szCs w:val="26"/>
                <w:u w:val="none"/>
                <w:rtl/>
                <w:lang w:val="en-GB"/>
              </w:rPr>
              <w:t xml:space="preserve"> </w:t>
            </w:r>
            <w:r w:rsidRPr="00C72900">
              <w:rPr>
                <w:rStyle w:val="Hyperlink"/>
                <w:rFonts w:hint="eastAsia"/>
                <w:color w:val="auto"/>
                <w:sz w:val="26"/>
                <w:szCs w:val="26"/>
                <w:u w:val="none"/>
                <w:rtl/>
                <w:lang w:val="en-GB"/>
              </w:rPr>
              <w:t>דתרמודאי</w:t>
            </w:r>
            <w:r w:rsidRPr="00C72900">
              <w:rPr>
                <w:webHidden/>
                <w:sz w:val="26"/>
                <w:szCs w:val="26"/>
                <w:rtl/>
              </w:rPr>
              <w:tab/>
            </w:r>
            <w:r w:rsidRPr="00C72900">
              <w:rPr>
                <w:webHidden/>
                <w:sz w:val="26"/>
                <w:szCs w:val="26"/>
                <w:rtl/>
              </w:rPr>
              <w:fldChar w:fldCharType="begin"/>
            </w:r>
            <w:r w:rsidRPr="00C72900">
              <w:rPr>
                <w:webHidden/>
                <w:sz w:val="26"/>
                <w:szCs w:val="26"/>
                <w:rtl/>
              </w:rPr>
              <w:instrText xml:space="preserve"> </w:instrText>
            </w:r>
            <w:r w:rsidRPr="00C72900">
              <w:rPr>
                <w:webHidden/>
                <w:sz w:val="26"/>
                <w:szCs w:val="26"/>
              </w:rPr>
              <w:instrText>PAGEREF</w:instrText>
            </w:r>
            <w:r w:rsidRPr="00C72900">
              <w:rPr>
                <w:webHidden/>
                <w:sz w:val="26"/>
                <w:szCs w:val="26"/>
                <w:rtl/>
              </w:rPr>
              <w:instrText xml:space="preserve"> _</w:instrText>
            </w:r>
            <w:r w:rsidRPr="00C72900">
              <w:rPr>
                <w:webHidden/>
                <w:sz w:val="26"/>
                <w:szCs w:val="26"/>
              </w:rPr>
              <w:instrText>Toc27859743 \h</w:instrText>
            </w:r>
            <w:r w:rsidRPr="00C72900">
              <w:rPr>
                <w:webHidden/>
                <w:sz w:val="26"/>
                <w:szCs w:val="26"/>
                <w:rtl/>
              </w:rPr>
              <w:instrText xml:space="preserve"> </w:instrText>
            </w:r>
            <w:r w:rsidRPr="00C72900">
              <w:rPr>
                <w:webHidden/>
                <w:sz w:val="26"/>
                <w:szCs w:val="26"/>
                <w:rtl/>
              </w:rPr>
            </w:r>
            <w:r w:rsidRPr="00C72900">
              <w:rPr>
                <w:webHidden/>
                <w:sz w:val="26"/>
                <w:szCs w:val="26"/>
                <w:rtl/>
              </w:rPr>
              <w:fldChar w:fldCharType="separate"/>
            </w:r>
            <w:r w:rsidR="008D2A2A">
              <w:rPr>
                <w:rFonts w:hint="eastAsia"/>
                <w:webHidden/>
                <w:sz w:val="26"/>
                <w:szCs w:val="26"/>
                <w:rtl/>
              </w:rPr>
              <w:t>כז</w:t>
            </w:r>
            <w:r w:rsidRPr="00C72900">
              <w:rPr>
                <w:webHidden/>
                <w:sz w:val="26"/>
                <w:szCs w:val="26"/>
                <w:rtl/>
              </w:rPr>
              <w:fldChar w:fldCharType="end"/>
            </w:r>
          </w:hyperlink>
        </w:p>
        <w:p w14:paraId="1FD95F97" w14:textId="10715711"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44" w:history="1">
            <w:r w:rsidR="00C72900" w:rsidRPr="00C72900">
              <w:rPr>
                <w:rStyle w:val="Hyperlink"/>
                <w:rFonts w:hint="eastAsia"/>
                <w:color w:val="auto"/>
                <w:sz w:val="22"/>
                <w:szCs w:val="22"/>
                <w:u w:val="none"/>
                <w:rtl/>
              </w:rPr>
              <w:t>זמן</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הדלקת</w:t>
            </w:r>
            <w:r w:rsidR="00C72900" w:rsidRPr="00C72900">
              <w:rPr>
                <w:rStyle w:val="Hyperlink"/>
                <w:color w:val="auto"/>
                <w:sz w:val="22"/>
                <w:szCs w:val="22"/>
                <w:u w:val="none"/>
                <w:rtl/>
              </w:rPr>
              <w:t xml:space="preserve"> </w:t>
            </w:r>
            <w:r w:rsidR="00C72900" w:rsidRPr="00C72900">
              <w:rPr>
                <w:rStyle w:val="Hyperlink"/>
                <w:rFonts w:hint="eastAsia"/>
                <w:color w:val="auto"/>
                <w:sz w:val="22"/>
                <w:szCs w:val="22"/>
                <w:u w:val="none"/>
                <w:rtl/>
              </w:rPr>
              <w:t>מנורה</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Toc27859744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כז</w:t>
            </w:r>
            <w:r w:rsidR="00C72900" w:rsidRPr="00C72900">
              <w:rPr>
                <w:webHidden/>
                <w:sz w:val="22"/>
                <w:szCs w:val="22"/>
                <w:rtl/>
              </w:rPr>
              <w:fldChar w:fldCharType="end"/>
            </w:r>
          </w:hyperlink>
        </w:p>
        <w:p w14:paraId="7134D9CD" w14:textId="34D44CBA"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45" w:history="1">
            <w:r w:rsidR="00C72900" w:rsidRPr="00C72900">
              <w:rPr>
                <w:rStyle w:val="Hyperlink"/>
                <w:rFonts w:hint="eastAsia"/>
                <w:color w:val="auto"/>
                <w:sz w:val="22"/>
                <w:szCs w:val="22"/>
                <w:rtl/>
              </w:rPr>
              <w:t>עד</w:t>
            </w:r>
            <w:r w:rsidR="00C72900" w:rsidRPr="00C72900">
              <w:rPr>
                <w:rStyle w:val="Hyperlink"/>
                <w:color w:val="auto"/>
                <w:sz w:val="22"/>
                <w:szCs w:val="22"/>
                <w:rtl/>
              </w:rPr>
              <w:t xml:space="preserve"> </w:t>
            </w:r>
            <w:r w:rsidR="00C72900" w:rsidRPr="00C72900">
              <w:rPr>
                <w:rStyle w:val="Hyperlink"/>
                <w:rFonts w:hint="eastAsia"/>
                <w:color w:val="auto"/>
                <w:sz w:val="22"/>
                <w:szCs w:val="22"/>
                <w:rtl/>
              </w:rPr>
              <w:t>דכליא</w:t>
            </w:r>
            <w:r w:rsidR="00C72900" w:rsidRPr="00C72900">
              <w:rPr>
                <w:rStyle w:val="Hyperlink"/>
                <w:color w:val="auto"/>
                <w:sz w:val="22"/>
                <w:szCs w:val="22"/>
                <w:rtl/>
              </w:rPr>
              <w:t xml:space="preserve"> </w:t>
            </w:r>
            <w:r w:rsidR="00C72900" w:rsidRPr="00C72900">
              <w:rPr>
                <w:rStyle w:val="Hyperlink"/>
                <w:rFonts w:hint="eastAsia"/>
                <w:color w:val="auto"/>
                <w:sz w:val="22"/>
                <w:szCs w:val="22"/>
                <w:rtl/>
              </w:rPr>
              <w:t>ריגלא</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Toc27859745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כז</w:t>
            </w:r>
            <w:r w:rsidR="00C72900" w:rsidRPr="00C72900">
              <w:rPr>
                <w:webHidden/>
                <w:sz w:val="22"/>
                <w:szCs w:val="22"/>
                <w:rtl/>
              </w:rPr>
              <w:fldChar w:fldCharType="end"/>
            </w:r>
          </w:hyperlink>
        </w:p>
        <w:p w14:paraId="13948549" w14:textId="6BA5B74B"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46" w:history="1">
            <w:r w:rsidR="00C72900" w:rsidRPr="00C72900">
              <w:rPr>
                <w:rStyle w:val="Hyperlink"/>
                <w:rFonts w:hint="eastAsia"/>
                <w:color w:val="auto"/>
                <w:sz w:val="22"/>
                <w:szCs w:val="22"/>
                <w:rtl/>
              </w:rPr>
              <w:t>תכליתם</w:t>
            </w:r>
            <w:r w:rsidR="00C72900" w:rsidRPr="00C72900">
              <w:rPr>
                <w:rStyle w:val="Hyperlink"/>
                <w:color w:val="auto"/>
                <w:sz w:val="22"/>
                <w:szCs w:val="22"/>
                <w:rtl/>
              </w:rPr>
              <w:t xml:space="preserve"> </w:t>
            </w:r>
            <w:r w:rsidR="00C72900" w:rsidRPr="00C72900">
              <w:rPr>
                <w:rStyle w:val="Hyperlink"/>
                <w:rFonts w:hint="eastAsia"/>
                <w:color w:val="auto"/>
                <w:sz w:val="22"/>
                <w:szCs w:val="22"/>
                <w:rtl/>
              </w:rPr>
              <w:t>של</w:t>
            </w:r>
            <w:r w:rsidR="00C72900" w:rsidRPr="00C72900">
              <w:rPr>
                <w:rStyle w:val="Hyperlink"/>
                <w:color w:val="auto"/>
                <w:sz w:val="22"/>
                <w:szCs w:val="22"/>
                <w:rtl/>
              </w:rPr>
              <w:t xml:space="preserve"> </w:t>
            </w:r>
            <w:r w:rsidR="00C72900" w:rsidRPr="00C72900">
              <w:rPr>
                <w:rStyle w:val="Hyperlink"/>
                <w:rFonts w:hint="eastAsia"/>
                <w:color w:val="auto"/>
                <w:sz w:val="22"/>
                <w:szCs w:val="22"/>
                <w:rtl/>
              </w:rPr>
              <w:t>הקליפות</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Toc27859746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כח</w:t>
            </w:r>
            <w:r w:rsidR="00C72900" w:rsidRPr="00C72900">
              <w:rPr>
                <w:webHidden/>
                <w:sz w:val="22"/>
                <w:szCs w:val="22"/>
                <w:rtl/>
              </w:rPr>
              <w:fldChar w:fldCharType="end"/>
            </w:r>
          </w:hyperlink>
        </w:p>
        <w:p w14:paraId="43CA0614" w14:textId="6FF5DF2F" w:rsidR="00C72900" w:rsidRPr="00C72900" w:rsidRDefault="004F02B9" w:rsidP="00C72900">
          <w:pPr>
            <w:pStyle w:val="TOC2"/>
            <w:spacing w:after="0" w:line="240" w:lineRule="auto"/>
            <w:rPr>
              <w:rFonts w:asciiTheme="minorHAnsi" w:eastAsiaTheme="minorEastAsia" w:hAnsiTheme="minorHAnsi" w:cstheme="minorBidi"/>
              <w:sz w:val="20"/>
              <w:szCs w:val="20"/>
              <w:rtl/>
              <w:lang w:val="en-GB" w:eastAsia="en-GB"/>
            </w:rPr>
          </w:pPr>
          <w:hyperlink w:anchor="_Toc27859747" w:history="1">
            <w:r w:rsidR="00C72900" w:rsidRPr="00C72900">
              <w:rPr>
                <w:rStyle w:val="Hyperlink"/>
                <w:rFonts w:hint="eastAsia"/>
                <w:color w:val="auto"/>
                <w:sz w:val="22"/>
                <w:szCs w:val="22"/>
                <w:rtl/>
              </w:rPr>
              <w:t>כנגד</w:t>
            </w:r>
            <w:r w:rsidR="00C72900" w:rsidRPr="00C72900">
              <w:rPr>
                <w:rStyle w:val="Hyperlink"/>
                <w:color w:val="auto"/>
                <w:sz w:val="22"/>
                <w:szCs w:val="22"/>
                <w:rtl/>
              </w:rPr>
              <w:t xml:space="preserve"> </w:t>
            </w:r>
            <w:r w:rsidR="00C72900" w:rsidRPr="00C72900">
              <w:rPr>
                <w:rStyle w:val="Hyperlink"/>
                <w:rFonts w:hint="eastAsia"/>
                <w:color w:val="auto"/>
                <w:sz w:val="22"/>
                <w:szCs w:val="22"/>
                <w:rtl/>
              </w:rPr>
              <w:t>פרי</w:t>
            </w:r>
            <w:r w:rsidR="00C72900" w:rsidRPr="00C72900">
              <w:rPr>
                <w:rStyle w:val="Hyperlink"/>
                <w:color w:val="auto"/>
                <w:sz w:val="22"/>
                <w:szCs w:val="22"/>
                <w:rtl/>
              </w:rPr>
              <w:t xml:space="preserve"> </w:t>
            </w:r>
            <w:r w:rsidR="00C72900" w:rsidRPr="00C72900">
              <w:rPr>
                <w:rStyle w:val="Hyperlink"/>
                <w:rFonts w:hint="eastAsia"/>
                <w:color w:val="auto"/>
                <w:sz w:val="22"/>
                <w:szCs w:val="22"/>
                <w:rtl/>
              </w:rPr>
              <w:t>החג</w:t>
            </w:r>
            <w:r w:rsidR="00C72900" w:rsidRPr="00C72900">
              <w:rPr>
                <w:webHidden/>
                <w:sz w:val="22"/>
                <w:szCs w:val="22"/>
                <w:rtl/>
              </w:rPr>
              <w:tab/>
            </w:r>
            <w:r w:rsidR="00C72900" w:rsidRPr="00C72900">
              <w:rPr>
                <w:webHidden/>
                <w:sz w:val="22"/>
                <w:szCs w:val="22"/>
                <w:rtl/>
              </w:rPr>
              <w:fldChar w:fldCharType="begin"/>
            </w:r>
            <w:r w:rsidR="00C72900" w:rsidRPr="00C72900">
              <w:rPr>
                <w:webHidden/>
                <w:sz w:val="22"/>
                <w:szCs w:val="22"/>
                <w:rtl/>
              </w:rPr>
              <w:instrText xml:space="preserve"> </w:instrText>
            </w:r>
            <w:r w:rsidR="00C72900" w:rsidRPr="00C72900">
              <w:rPr>
                <w:webHidden/>
                <w:sz w:val="22"/>
                <w:szCs w:val="22"/>
              </w:rPr>
              <w:instrText>PAGEREF</w:instrText>
            </w:r>
            <w:r w:rsidR="00C72900" w:rsidRPr="00C72900">
              <w:rPr>
                <w:webHidden/>
                <w:sz w:val="22"/>
                <w:szCs w:val="22"/>
                <w:rtl/>
              </w:rPr>
              <w:instrText xml:space="preserve"> _</w:instrText>
            </w:r>
            <w:r w:rsidR="00C72900" w:rsidRPr="00C72900">
              <w:rPr>
                <w:webHidden/>
                <w:sz w:val="22"/>
                <w:szCs w:val="22"/>
              </w:rPr>
              <w:instrText>Toc27859747 \h</w:instrText>
            </w:r>
            <w:r w:rsidR="00C72900" w:rsidRPr="00C72900">
              <w:rPr>
                <w:webHidden/>
                <w:sz w:val="22"/>
                <w:szCs w:val="22"/>
                <w:rtl/>
              </w:rPr>
              <w:instrText xml:space="preserve"> </w:instrText>
            </w:r>
            <w:r w:rsidR="00C72900" w:rsidRPr="00C72900">
              <w:rPr>
                <w:webHidden/>
                <w:sz w:val="22"/>
                <w:szCs w:val="22"/>
                <w:rtl/>
              </w:rPr>
            </w:r>
            <w:r w:rsidR="00C72900" w:rsidRPr="00C72900">
              <w:rPr>
                <w:webHidden/>
                <w:sz w:val="22"/>
                <w:szCs w:val="22"/>
                <w:rtl/>
              </w:rPr>
              <w:fldChar w:fldCharType="separate"/>
            </w:r>
            <w:r w:rsidR="008D2A2A">
              <w:rPr>
                <w:rFonts w:hint="eastAsia"/>
                <w:webHidden/>
                <w:sz w:val="22"/>
                <w:szCs w:val="22"/>
                <w:rtl/>
              </w:rPr>
              <w:t>כח</w:t>
            </w:r>
            <w:r w:rsidR="00C72900" w:rsidRPr="00C72900">
              <w:rPr>
                <w:webHidden/>
                <w:sz w:val="22"/>
                <w:szCs w:val="22"/>
                <w:rtl/>
              </w:rPr>
              <w:fldChar w:fldCharType="end"/>
            </w:r>
          </w:hyperlink>
        </w:p>
        <w:p w14:paraId="54F96E7F" w14:textId="13433F7E" w:rsidR="00C72900" w:rsidRPr="00C72900" w:rsidRDefault="00C72900" w:rsidP="00C72900">
          <w:pPr>
            <w:spacing w:after="0" w:line="240" w:lineRule="auto"/>
            <w:rPr>
              <w:b/>
              <w:bCs/>
              <w:noProof/>
              <w:sz w:val="28"/>
              <w:szCs w:val="28"/>
              <w:rtl/>
            </w:rPr>
          </w:pPr>
          <w:r w:rsidRPr="00C72900">
            <w:rPr>
              <w:rFonts w:ascii="Wingdings 2" w:hAnsi="Wingdings 2" w:cs="AAd_Livorna"/>
              <w:noProof/>
              <w:lang w:val="en-GB"/>
            </w:rPr>
            <mc:AlternateContent>
              <mc:Choice Requires="wps">
                <w:drawing>
                  <wp:anchor distT="45720" distB="45720" distL="114300" distR="114300" simplePos="0" relativeHeight="251676672" behindDoc="0" locked="0" layoutInCell="1" allowOverlap="1" wp14:anchorId="31A6D49E" wp14:editId="16680FAA">
                    <wp:simplePos x="0" y="0"/>
                    <wp:positionH relativeFrom="column">
                      <wp:posOffset>1263042</wp:posOffset>
                    </wp:positionH>
                    <wp:positionV relativeFrom="paragraph">
                      <wp:posOffset>284412</wp:posOffset>
                    </wp:positionV>
                    <wp:extent cx="1916227" cy="651753"/>
                    <wp:effectExtent l="0" t="0" r="2730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27" cy="651753"/>
                            </a:xfrm>
                            <a:prstGeom prst="rect">
                              <a:avLst/>
                            </a:prstGeom>
                            <a:solidFill>
                              <a:srgbClr val="FFFFFF"/>
                            </a:solidFill>
                            <a:ln w="9525">
                              <a:solidFill>
                                <a:srgbClr val="000000"/>
                              </a:solidFill>
                              <a:miter lim="800000"/>
                              <a:headEnd/>
                              <a:tailEnd/>
                            </a:ln>
                          </wps:spPr>
                          <wps:txbx>
                            <w:txbxContent>
                              <w:p w14:paraId="3F1AFF0B" w14:textId="3D53A75D" w:rsidR="004F02B9" w:rsidRPr="00C72900" w:rsidRDefault="004F02B9" w:rsidP="00C72900">
                                <w:pPr>
                                  <w:spacing w:after="0" w:line="240" w:lineRule="auto"/>
                                  <w:jc w:val="center"/>
                                  <w:rPr>
                                    <w:rtl/>
                                    <w:lang w:bidi="he-IL"/>
                                  </w:rPr>
                                </w:pPr>
                                <w:r w:rsidRPr="00C72900">
                                  <w:rPr>
                                    <w:rFonts w:hint="cs"/>
                                    <w:rtl/>
                                    <w:lang w:bidi="he-IL"/>
                                  </w:rPr>
                                  <w:t>ליתר פרטים:</w:t>
                                </w:r>
                              </w:p>
                              <w:p w14:paraId="4D48608B" w14:textId="763AF0B8" w:rsidR="004F02B9" w:rsidRPr="00C72900" w:rsidRDefault="004F02B9" w:rsidP="00C72900">
                                <w:pPr>
                                  <w:spacing w:after="0" w:line="240" w:lineRule="auto"/>
                                  <w:jc w:val="center"/>
                                  <w:rPr>
                                    <w:sz w:val="22"/>
                                    <w:szCs w:val="22"/>
                                    <w:lang w:val="en-GB" w:bidi="he-IL"/>
                                  </w:rPr>
                                </w:pPr>
                                <w:hyperlink r:id="rId18" w:history="1">
                                  <w:r w:rsidRPr="00C72900">
                                    <w:rPr>
                                      <w:rStyle w:val="Hyperlink"/>
                                      <w:sz w:val="22"/>
                                      <w:szCs w:val="22"/>
                                      <w:u w:val="none"/>
                                      <w:lang w:val="en-GB" w:bidi="he-IL"/>
                                    </w:rPr>
                                    <w:t>MerkazChassidus@gmail.com</w:t>
                                  </w:r>
                                </w:hyperlink>
                              </w:p>
                              <w:p w14:paraId="109655C4" w14:textId="4C77510B" w:rsidR="004F02B9" w:rsidRPr="00C72900" w:rsidRDefault="004F02B9" w:rsidP="00C72900">
                                <w:pPr>
                                  <w:spacing w:after="0" w:line="240" w:lineRule="auto"/>
                                  <w:jc w:val="center"/>
                                  <w:rPr>
                                    <w:lang w:val="en-GB"/>
                                  </w:rPr>
                                </w:pPr>
                                <w:r w:rsidRPr="00C72900">
                                  <w:rPr>
                                    <w:lang w:val="en-GB" w:bidi="he-IL"/>
                                  </w:rPr>
                                  <w:t>07757-827-728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6D49E" id="_x0000_t202" coordsize="21600,21600" o:spt="202" path="m,l,21600r21600,l21600,xe">
                    <v:stroke joinstyle="miter"/>
                    <v:path gradientshapeok="t" o:connecttype="rect"/>
                  </v:shapetype>
                  <v:shape id="Text Box 2" o:spid="_x0000_s1026" type="#_x0000_t202" style="position:absolute;left:0;text-align:left;margin-left:99.45pt;margin-top:22.4pt;width:150.9pt;height:51.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">
                    <v:textbox>
                      <w:txbxContent>
                        <w:p w14:paraId="3F1AFF0B" w14:textId="3D53A75D" w:rsidR="004F02B9" w:rsidRPr="00C72900" w:rsidRDefault="004F02B9" w:rsidP="00C72900">
                          <w:pPr>
                            <w:spacing w:after="0" w:line="240" w:lineRule="auto"/>
                            <w:jc w:val="center"/>
                            <w:rPr>
                              <w:rtl/>
                              <w:lang w:bidi="he-IL"/>
                            </w:rPr>
                          </w:pPr>
                          <w:r w:rsidRPr="00C72900">
                            <w:rPr>
                              <w:rFonts w:hint="cs"/>
                              <w:rtl/>
                              <w:lang w:bidi="he-IL"/>
                            </w:rPr>
                            <w:t>ליתר פרטים:</w:t>
                          </w:r>
                        </w:p>
                        <w:p w14:paraId="4D48608B" w14:textId="763AF0B8" w:rsidR="004F02B9" w:rsidRPr="00C72900" w:rsidRDefault="004F02B9" w:rsidP="00C72900">
                          <w:pPr>
                            <w:spacing w:after="0" w:line="240" w:lineRule="auto"/>
                            <w:jc w:val="center"/>
                            <w:rPr>
                              <w:sz w:val="22"/>
                              <w:szCs w:val="22"/>
                              <w:lang w:val="en-GB" w:bidi="he-IL"/>
                            </w:rPr>
                          </w:pPr>
                          <w:hyperlink r:id="rId19" w:history="1">
                            <w:r w:rsidRPr="00C72900">
                              <w:rPr>
                                <w:rStyle w:val="Hyperlink"/>
                                <w:sz w:val="22"/>
                                <w:szCs w:val="22"/>
                                <w:u w:val="none"/>
                                <w:lang w:val="en-GB" w:bidi="he-IL"/>
                              </w:rPr>
                              <w:t>MerkazChassidus@gmail.com</w:t>
                            </w:r>
                          </w:hyperlink>
                        </w:p>
                        <w:p w14:paraId="109655C4" w14:textId="4C77510B" w:rsidR="004F02B9" w:rsidRPr="00C72900" w:rsidRDefault="004F02B9" w:rsidP="00C72900">
                          <w:pPr>
                            <w:spacing w:after="0" w:line="240" w:lineRule="auto"/>
                            <w:jc w:val="center"/>
                            <w:rPr>
                              <w:lang w:val="en-GB"/>
                            </w:rPr>
                          </w:pPr>
                          <w:r w:rsidRPr="00C72900">
                            <w:rPr>
                              <w:lang w:val="en-GB" w:bidi="he-IL"/>
                            </w:rPr>
                            <w:t>07757-827-728</w:t>
                          </w:r>
                        </w:p>
                      </w:txbxContent>
                    </v:textbox>
                  </v:shape>
                </w:pict>
              </mc:Fallback>
            </mc:AlternateContent>
          </w:r>
          <w:r w:rsidR="00D31541" w:rsidRPr="00C72900">
            <w:rPr>
              <w:b/>
              <w:bCs/>
              <w:noProof/>
              <w:sz w:val="22"/>
              <w:szCs w:val="22"/>
            </w:rPr>
            <w:fldChar w:fldCharType="end"/>
          </w:r>
          <w:r w:rsidRPr="00C72900">
            <w:rPr>
              <w:rFonts w:hint="cs"/>
              <w:noProof/>
              <w:sz w:val="22"/>
              <w:szCs w:val="22"/>
              <w:rtl/>
              <w:lang w:bidi="he-IL"/>
            </w:rPr>
            <w:t>שער השמיני על זאת חנוכה יופיע בעז"ה בגליון "אור וחיות נפשנו"</w:t>
          </w:r>
        </w:p>
      </w:sdtContent>
    </w:sdt>
    <w:p w14:paraId="4E1971DD" w14:textId="12E77829" w:rsidR="00920D0A" w:rsidRPr="00C72900" w:rsidRDefault="00920D0A" w:rsidP="00522A2B">
      <w:pPr>
        <w:pStyle w:val="a1"/>
        <w:spacing w:after="0" w:line="240" w:lineRule="auto"/>
        <w:jc w:val="left"/>
        <w:rPr>
          <w:rFonts w:ascii="Wingdings 2" w:hAnsi="Wingdings 2" w:cs="AAd_Livorna"/>
          <w:rtl/>
          <w:lang w:val="en-GB"/>
        </w:rPr>
      </w:pPr>
      <w:r w:rsidRPr="00C72900">
        <w:rPr>
          <w:rFonts w:ascii="Wingdings 2" w:hAnsi="Wingdings 2" w:cs="AAd_Livorna" w:hint="cs"/>
          <w:rtl/>
          <w:lang w:val="en-GB"/>
        </w:rPr>
        <w:lastRenderedPageBreak/>
        <w:t>ב"ה</w:t>
      </w:r>
    </w:p>
    <w:p w14:paraId="7ABB3F7E" w14:textId="1F64D180" w:rsidR="00FE487A" w:rsidRPr="00C72900" w:rsidRDefault="00FE487A" w:rsidP="00FE487A">
      <w:pPr>
        <w:spacing w:after="0" w:line="240" w:lineRule="auto"/>
        <w:jc w:val="center"/>
        <w:rPr>
          <w:rFonts w:ascii="Wingdings 2" w:hAnsi="Wingdings 2" w:cs="AAd_Livorna"/>
          <w:sz w:val="26"/>
          <w:szCs w:val="26"/>
          <w:rtl/>
          <w:lang w:val="en-GB" w:bidi="he-IL"/>
        </w:rPr>
      </w:pPr>
      <w:r w:rsidRPr="00C72900">
        <w:rPr>
          <w:rFonts w:ascii="Wingdings 2" w:hAnsi="Wingdings 2" w:cs="AAd_Livorna"/>
          <w:sz w:val="26"/>
          <w:szCs w:val="26"/>
          <w:lang w:val="en-GB" w:bidi="he-IL"/>
        </w:rPr>
        <w:t></w:t>
      </w:r>
      <w:r w:rsidRPr="00C72900">
        <w:rPr>
          <w:rFonts w:ascii="Wingdings 2" w:hAnsi="Wingdings 2" w:cs="AAd_Livorna" w:hint="cs"/>
          <w:sz w:val="26"/>
          <w:szCs w:val="26"/>
          <w:rtl/>
          <w:lang w:val="en-GB" w:bidi="he-IL"/>
        </w:rPr>
        <w:t xml:space="preserve">   </w:t>
      </w:r>
      <w:r w:rsidRPr="00C72900">
        <w:rPr>
          <w:rFonts w:cs="AAd_Livorna" w:hint="cs"/>
          <w:rtl/>
          <w:lang w:bidi="he-IL"/>
        </w:rPr>
        <w:t xml:space="preserve">פתח דבר </w:t>
      </w:r>
      <w:r w:rsidRPr="00C72900">
        <w:rPr>
          <w:rFonts w:ascii="Wingdings 2" w:hAnsi="Wingdings 2" w:cs="AAd_Livorna"/>
          <w:sz w:val="26"/>
          <w:szCs w:val="26"/>
          <w:lang w:val="en-GB" w:bidi="he-IL"/>
        </w:rPr>
        <w:t></w:t>
      </w:r>
      <w:r w:rsidRPr="00C72900">
        <w:rPr>
          <w:rFonts w:ascii="Wingdings 2" w:hAnsi="Wingdings 2" w:cs="AAd_Livorna"/>
          <w:sz w:val="26"/>
          <w:szCs w:val="26"/>
          <w:lang w:val="en-GB" w:bidi="he-IL"/>
        </w:rPr>
        <w:t></w:t>
      </w:r>
    </w:p>
    <w:p w14:paraId="7C7FB65D" w14:textId="53A9078F" w:rsidR="00FE487A" w:rsidRPr="00C72900" w:rsidRDefault="007D117B" w:rsidP="00FE487A">
      <w:pPr>
        <w:pStyle w:val="Heading1"/>
        <w:rPr>
          <w:color w:val="auto"/>
          <w:rtl/>
          <w:lang w:val="en-GB"/>
          <w14:textFill>
            <w14:solidFill>
              <w14:srgbClr w14:val="000000">
                <w14:lumMod w14:val="50000"/>
              </w14:srgbClr>
            </w14:solidFill>
          </w14:textFill>
        </w:rPr>
      </w:pPr>
      <w:bookmarkStart w:id="4" w:name="_Toc26808811"/>
      <w:bookmarkStart w:id="5" w:name="_Toc27859694"/>
      <w:r w:rsidRPr="00C72900">
        <w:rPr>
          <w:rFonts w:hint="cs"/>
          <w:color w:val="auto"/>
          <w:rtl/>
          <w:lang w:val="en-GB"/>
          <w14:textFill>
            <w14:solidFill>
              <w14:srgbClr w14:val="000000">
                <w14:lumMod w14:val="50000"/>
              </w14:srgbClr>
            </w14:solidFill>
          </w14:textFill>
        </w:rPr>
        <w:t xml:space="preserve">מען באדארף זיך </w:t>
      </w:r>
      <w:r w:rsidR="00FE487A" w:rsidRPr="00C72900">
        <w:rPr>
          <w:rFonts w:hint="cs"/>
          <w:color w:val="auto"/>
          <w:rtl/>
          <w:lang w:val="en-GB"/>
          <w14:textFill>
            <w14:solidFill>
              <w14:srgbClr w14:val="000000">
                <w14:lumMod w14:val="50000"/>
              </w14:srgbClr>
            </w14:solidFill>
          </w14:textFill>
        </w:rPr>
        <w:t>צוהערן צו די ליכטעלאך</w:t>
      </w:r>
      <w:bookmarkEnd w:id="4"/>
      <w:bookmarkEnd w:id="5"/>
    </w:p>
    <w:p w14:paraId="423D7549" w14:textId="4C8637C3" w:rsidR="00920D0A" w:rsidRPr="00C72900" w:rsidRDefault="00920D0A" w:rsidP="00920D0A">
      <w:pPr>
        <w:pStyle w:val="a1"/>
        <w:rPr>
          <w:rtl/>
        </w:rPr>
      </w:pPr>
      <w:r w:rsidRPr="00C72900">
        <w:rPr>
          <w:rFonts w:hint="cs"/>
          <w:rtl/>
        </w:rPr>
        <w:t xml:space="preserve">לקראת </w:t>
      </w:r>
      <w:r w:rsidR="00910485" w:rsidRPr="00C72900">
        <w:rPr>
          <w:rFonts w:hint="cs"/>
          <w:rtl/>
        </w:rPr>
        <w:t>ימי חנוכה</w:t>
      </w:r>
      <w:r w:rsidR="00305A3E" w:rsidRPr="00C72900">
        <w:rPr>
          <w:rFonts w:hint="cs"/>
          <w:rtl/>
        </w:rPr>
        <w:t xml:space="preserve">, הננו </w:t>
      </w:r>
      <w:r w:rsidRPr="00C72900">
        <w:rPr>
          <w:rFonts w:hint="cs"/>
          <w:rtl/>
        </w:rPr>
        <w:t xml:space="preserve">מו"לקונטרס </w:t>
      </w:r>
      <w:r w:rsidR="00FE487A" w:rsidRPr="00C72900">
        <w:rPr>
          <w:rFonts w:hint="cs"/>
          <w:rtl/>
        </w:rPr>
        <w:t>"מאי חנוכה"</w:t>
      </w:r>
      <w:r w:rsidR="007D117B" w:rsidRPr="00C72900">
        <w:rPr>
          <w:rFonts w:hint="cs"/>
          <w:rtl/>
        </w:rPr>
        <w:t xml:space="preserve"> </w:t>
      </w:r>
      <w:r w:rsidRPr="00C72900">
        <w:rPr>
          <w:rFonts w:hint="cs"/>
          <w:rtl/>
        </w:rPr>
        <w:t>לבאר תוכן ענינ</w:t>
      </w:r>
      <w:r w:rsidR="00910485" w:rsidRPr="00C72900">
        <w:rPr>
          <w:rFonts w:hint="cs"/>
          <w:rtl/>
        </w:rPr>
        <w:t>ו</w:t>
      </w:r>
      <w:r w:rsidRPr="00C72900">
        <w:rPr>
          <w:rFonts w:hint="cs"/>
          <w:rtl/>
        </w:rPr>
        <w:t xml:space="preserve"> של ימי חנוכה על פי המבואר בתורת החסידות.</w:t>
      </w:r>
    </w:p>
    <w:p w14:paraId="78F4BD75" w14:textId="3692F1F2" w:rsidR="00C72900" w:rsidRPr="00C72900" w:rsidRDefault="009020C1" w:rsidP="00C72900">
      <w:pPr>
        <w:pStyle w:val="a1"/>
        <w:rPr>
          <w:rtl/>
        </w:rPr>
      </w:pPr>
      <w:r w:rsidRPr="00C72900">
        <w:rPr>
          <w:rFonts w:hint="cs"/>
          <w:rtl/>
        </w:rPr>
        <w:t xml:space="preserve">בעזרת ה', נערכו כאן כמה עניני חנוכה בצורה פשוטה ומסודרת, </w:t>
      </w:r>
      <w:r w:rsidR="00910485" w:rsidRPr="00C72900">
        <w:rPr>
          <w:rFonts w:hint="cs"/>
          <w:rtl/>
        </w:rPr>
        <w:t xml:space="preserve">ותקותינו </w:t>
      </w:r>
      <w:r w:rsidR="00C72900" w:rsidRPr="00C72900">
        <w:rPr>
          <w:rFonts w:hint="cs"/>
          <w:rtl/>
        </w:rPr>
        <w:t>ש</w:t>
      </w:r>
      <w:r w:rsidRPr="00C72900">
        <w:rPr>
          <w:rFonts w:hint="cs"/>
          <w:rtl/>
        </w:rPr>
        <w:t xml:space="preserve">זה יביא </w:t>
      </w:r>
      <w:r w:rsidR="00C72900" w:rsidRPr="00C72900">
        <w:rPr>
          <w:rFonts w:hint="cs"/>
          <w:rtl/>
        </w:rPr>
        <w:t>טעימה מהמבואר על תוכן ימים אלו, ובהדגשה על משמועתם לעבודתינו "בזמן הזה" מפרשת הדברים שהיו "בימים ההם" כמאמר כ"ק אדמו"ר מוהריי"ץ נ"ע "מען באדארף זיך צוהערען צו די ליכטעלאך". ענין זה מודגש בזמן חנוכה, אשר נתקנה בזמן של חושך, ונותן לנו הכוחות לעמוד חזק ובתוקף נגד הנסיונות של זמננו, ללמוד ממתתי' ובניו שלא להתפעל מכוחם של היונים של היום, ולדעת כי' ה' אתנו, ואשר נצח ישראל לא ישקר ולא יכזב, ועמידה בפני נסיונות אלו מביא לביטול בחושך בהגאולה העתידה לבוא במהרה בימינו.</w:t>
      </w:r>
    </w:p>
    <w:p w14:paraId="25E56FFA" w14:textId="77777777" w:rsidR="00C72900" w:rsidRPr="00C72900" w:rsidRDefault="00FE487A" w:rsidP="00C72900">
      <w:pPr>
        <w:pStyle w:val="a1"/>
        <w:rPr>
          <w:rtl/>
        </w:rPr>
      </w:pPr>
      <w:r w:rsidRPr="00C72900">
        <w:rPr>
          <w:rFonts w:hint="cs"/>
          <w:rtl/>
        </w:rPr>
        <w:t xml:space="preserve">קובץ </w:t>
      </w:r>
      <w:r w:rsidR="00BF0B28" w:rsidRPr="00C72900">
        <w:rPr>
          <w:rFonts w:hint="cs"/>
          <w:rtl/>
        </w:rPr>
        <w:t xml:space="preserve">זה </w:t>
      </w:r>
      <w:r w:rsidRPr="00C72900">
        <w:rPr>
          <w:rFonts w:hint="cs"/>
          <w:rtl/>
        </w:rPr>
        <w:t xml:space="preserve">נחלק לשמונה שערים, שיוכל הקורא לקרות חלק </w:t>
      </w:r>
      <w:r w:rsidR="00BF0B28" w:rsidRPr="00C72900">
        <w:rPr>
          <w:rFonts w:hint="cs"/>
          <w:rtl/>
        </w:rPr>
        <w:t xml:space="preserve">ממנו </w:t>
      </w:r>
      <w:r w:rsidRPr="00C72900">
        <w:rPr>
          <w:rFonts w:hint="cs"/>
          <w:rtl/>
        </w:rPr>
        <w:t xml:space="preserve">בכל לילה מלילות חנוכה. ונערך בצורה מיוחדת, שמחד גיסא, </w:t>
      </w:r>
      <w:r w:rsidR="00CA4B2F" w:rsidRPr="00C72900">
        <w:rPr>
          <w:rFonts w:hint="cs"/>
          <w:rtl/>
        </w:rPr>
        <w:t xml:space="preserve">כל שער כולל בו דבר השלם, שיוכל הקורא לראות ציור מושלם. וכן לאידך, </w:t>
      </w:r>
      <w:r w:rsidRPr="00C72900">
        <w:rPr>
          <w:rFonts w:hint="cs"/>
          <w:rtl/>
        </w:rPr>
        <w:t>כל שער הוא המשך משער הקודמו, נדבך על גבי נדבך</w:t>
      </w:r>
      <w:r w:rsidR="007D117B" w:rsidRPr="00C72900">
        <w:rPr>
          <w:rFonts w:hint="cs"/>
          <w:rtl/>
        </w:rPr>
        <w:t>.</w:t>
      </w:r>
      <w:r w:rsidR="00CA4B2F" w:rsidRPr="00C72900">
        <w:rPr>
          <w:rFonts w:hint="cs"/>
          <w:rtl/>
        </w:rPr>
        <w:t xml:space="preserve"> </w:t>
      </w:r>
      <w:r w:rsidR="00C72900" w:rsidRPr="00C72900">
        <w:rPr>
          <w:rFonts w:hint="cs"/>
          <w:rtl/>
        </w:rPr>
        <w:t>כפשוט, אשר תכלית הלימוד היא מתוך המקור, ללמוד דברי הרב, כאשר מצויין בההערות.</w:t>
      </w:r>
    </w:p>
    <w:p w14:paraId="17659047" w14:textId="7A478C7C" w:rsidR="00FE487A" w:rsidRPr="00C72900" w:rsidRDefault="009020C1" w:rsidP="00C72900">
      <w:pPr>
        <w:pStyle w:val="a1"/>
        <w:rPr>
          <w:rtl/>
        </w:rPr>
      </w:pPr>
      <w:r w:rsidRPr="00C72900">
        <w:rPr>
          <w:rFonts w:hint="cs"/>
          <w:rtl/>
        </w:rPr>
        <w:t>ואנו תפלה שחפץ ה' בידינו יצליח, ללמוד וללמד לשמור ולעשות, ובעז"ה לקרב לפעולתה של לימוד החסידות, ש"קאתי מר", בביאת משיח צדקנו, שאז יתקיים הפסוק "ומלאה הארץ דעה את ה' כמים לים מכסים"</w:t>
      </w:r>
      <w:r w:rsidR="00FE487A" w:rsidRPr="00C72900">
        <w:rPr>
          <w:rFonts w:hint="cs"/>
          <w:rtl/>
        </w:rPr>
        <w:t xml:space="preserve">. </w:t>
      </w:r>
    </w:p>
    <w:p w14:paraId="41B2EA2E" w14:textId="1622006A" w:rsidR="00EB713D" w:rsidRPr="00C72900" w:rsidRDefault="00EB713D" w:rsidP="00EB713D">
      <w:pPr>
        <w:pStyle w:val="a1"/>
        <w:bidi w:val="0"/>
        <w:rPr>
          <w:rtl/>
        </w:rPr>
      </w:pPr>
      <w:r w:rsidRPr="00C72900">
        <w:rPr>
          <w:rFonts w:hint="cs"/>
          <w:rtl/>
        </w:rPr>
        <w:t>אברהם ישעי' בן הרלוי"צ ראסקין שליט"א</w:t>
      </w:r>
    </w:p>
    <w:p w14:paraId="22A22B4C" w14:textId="40543EF3" w:rsidR="00EB713D" w:rsidRPr="00C72900" w:rsidRDefault="00C72900" w:rsidP="00EB713D">
      <w:pPr>
        <w:pStyle w:val="a1"/>
        <w:bidi w:val="0"/>
        <w:rPr>
          <w:rtl/>
        </w:rPr>
      </w:pPr>
      <w:r w:rsidRPr="00C72900">
        <w:rPr>
          <w:rFonts w:hint="cs"/>
          <w:rtl/>
        </w:rPr>
        <w:t>כ"ד</w:t>
      </w:r>
      <w:r w:rsidR="00EB713D" w:rsidRPr="00C72900">
        <w:rPr>
          <w:rFonts w:hint="cs"/>
          <w:rtl/>
        </w:rPr>
        <w:t xml:space="preserve"> כסלו תש"פ</w:t>
      </w:r>
    </w:p>
    <w:p w14:paraId="7B09C507" w14:textId="7C4477D8" w:rsidR="00D31541" w:rsidRPr="00C72900" w:rsidRDefault="00C72900" w:rsidP="00C72900">
      <w:pPr>
        <w:spacing w:after="0" w:line="240" w:lineRule="auto"/>
        <w:jc w:val="right"/>
        <w:rPr>
          <w:rFonts w:ascii="Wingdings 2" w:hAnsi="Wingdings 2" w:cs="AAd_Livorna"/>
          <w:sz w:val="26"/>
          <w:szCs w:val="26"/>
          <w:rtl/>
          <w:lang w:val="en-GB" w:bidi="he-IL"/>
        </w:rPr>
      </w:pPr>
      <w:r w:rsidRPr="00C72900">
        <w:rPr>
          <w:rFonts w:ascii="Wingdings 2" w:hAnsi="Wingdings 2" w:cs="AAd_Livorna" w:hint="cs"/>
          <w:sz w:val="26"/>
          <w:szCs w:val="26"/>
          <w:rtl/>
          <w:lang w:val="en-GB" w:bidi="he-IL"/>
        </w:rPr>
        <w:t>לונדון</w:t>
      </w:r>
    </w:p>
    <w:p w14:paraId="6C2EC85B" w14:textId="640E6EA6" w:rsidR="00910485" w:rsidRPr="00C72900" w:rsidRDefault="00910485">
      <w:pPr>
        <w:bidi w:val="0"/>
        <w:spacing w:after="160" w:line="259" w:lineRule="auto"/>
        <w:jc w:val="left"/>
        <w:rPr>
          <w:rFonts w:ascii="Wingdings 2" w:hAnsi="Wingdings 2" w:cs="AAd_Livorna"/>
          <w:sz w:val="26"/>
          <w:szCs w:val="26"/>
          <w:lang w:val="en-GB" w:bidi="he-IL"/>
        </w:rPr>
      </w:pPr>
      <w:r w:rsidRPr="00C72900">
        <w:rPr>
          <w:rFonts w:ascii="Wingdings 2" w:hAnsi="Wingdings 2" w:cs="AAd_Livorna"/>
          <w:sz w:val="26"/>
          <w:szCs w:val="26"/>
          <w:lang w:val="en-GB" w:bidi="he-IL"/>
        </w:rPr>
        <w:br w:type="page"/>
      </w:r>
    </w:p>
    <w:p w14:paraId="6B1AD389" w14:textId="5416079C" w:rsidR="00545691" w:rsidRPr="00C72900" w:rsidRDefault="00F3596D" w:rsidP="00FC4925">
      <w:pPr>
        <w:spacing w:after="0" w:line="240" w:lineRule="auto"/>
        <w:jc w:val="center"/>
        <w:rPr>
          <w:rFonts w:ascii="Wingdings 2" w:hAnsi="Wingdings 2" w:cs="AAd_Livorna"/>
          <w:sz w:val="26"/>
          <w:szCs w:val="26"/>
          <w:rtl/>
          <w:lang w:val="en-GB" w:bidi="he-IL"/>
        </w:rPr>
      </w:pPr>
      <w:r w:rsidRPr="00C72900">
        <w:rPr>
          <w:rFonts w:ascii="Wingdings 2" w:hAnsi="Wingdings 2" w:cs="AAd_Livorna"/>
          <w:sz w:val="26"/>
          <w:szCs w:val="26"/>
          <w:lang w:val="en-GB" w:bidi="he-IL"/>
        </w:rPr>
        <w:lastRenderedPageBreak/>
        <w:t></w:t>
      </w:r>
      <w:r w:rsidRPr="00C72900">
        <w:rPr>
          <w:rFonts w:ascii="Wingdings 2" w:hAnsi="Wingdings 2" w:cs="AAd_Livorna" w:hint="cs"/>
          <w:sz w:val="26"/>
          <w:szCs w:val="26"/>
          <w:rtl/>
          <w:lang w:val="en-GB" w:bidi="he-IL"/>
        </w:rPr>
        <w:t xml:space="preserve">   </w:t>
      </w:r>
      <w:r w:rsidR="005244A6" w:rsidRPr="00C72900">
        <w:rPr>
          <w:rFonts w:cs="AAd_Livorna" w:hint="cs"/>
          <w:rtl/>
          <w:lang w:bidi="he-IL"/>
        </w:rPr>
        <w:t>שער א'</w:t>
      </w:r>
      <w:r w:rsidRPr="00C72900">
        <w:rPr>
          <w:rFonts w:ascii="Wingdings 2" w:hAnsi="Wingdings 2" w:cs="AAd_Livorna"/>
          <w:sz w:val="26"/>
          <w:szCs w:val="26"/>
          <w:lang w:val="en-GB" w:bidi="he-IL"/>
        </w:rPr>
        <w:t></w:t>
      </w:r>
    </w:p>
    <w:p w14:paraId="7AE1C8C2" w14:textId="448F24B7" w:rsidR="00CC52EC" w:rsidRPr="00C72900" w:rsidRDefault="00C427EC" w:rsidP="00256215">
      <w:pPr>
        <w:pStyle w:val="Heading1"/>
        <w:rPr>
          <w:color w:val="auto"/>
          <w:rtl/>
          <w:lang w:val="en-GB"/>
          <w14:textFill>
            <w14:solidFill>
              <w14:srgbClr w14:val="000000">
                <w14:lumMod w14:val="50000"/>
              </w14:srgbClr>
            </w14:solidFill>
          </w14:textFill>
        </w:rPr>
      </w:pPr>
      <w:bookmarkStart w:id="6" w:name="_Toc27859695"/>
      <w:r w:rsidRPr="00C72900">
        <w:rPr>
          <w:rFonts w:hint="cs"/>
          <w:color w:val="auto"/>
          <w:rtl/>
          <w:lang w:val="en-GB"/>
          <w14:textFill>
            <w14:solidFill>
              <w14:srgbClr w14:val="000000">
                <w14:lumMod w14:val="50000"/>
              </w14:srgbClr>
            </w14:solidFill>
          </w14:textFill>
        </w:rPr>
        <w:t>מאי חנוכה</w:t>
      </w:r>
      <w:bookmarkEnd w:id="6"/>
    </w:p>
    <w:p w14:paraId="60F09E8C" w14:textId="22B5DD0C" w:rsidR="002D6463" w:rsidRPr="00C72900" w:rsidRDefault="00F53811" w:rsidP="00F53811">
      <w:pPr>
        <w:pStyle w:val="IntenseQuote"/>
        <w:spacing w:before="0" w:line="276" w:lineRule="auto"/>
        <w:rPr>
          <w:rFonts w:cs="AdaMF"/>
          <w:i w:val="0"/>
          <w:iCs w:val="0"/>
          <w:color w:val="auto"/>
          <w:sz w:val="22"/>
          <w:szCs w:val="22"/>
          <w:rtl/>
          <w:lang w:bidi="he-IL"/>
        </w:rPr>
        <w:sectPr w:rsidR="002D6463" w:rsidRPr="00C72900" w:rsidSect="00D31541">
          <w:headerReference w:type="default" r:id="rId20"/>
          <w:footerReference w:type="default" r:id="rId21"/>
          <w:headerReference w:type="first" r:id="rId22"/>
          <w:footerReference w:type="first" r:id="rId23"/>
          <w:type w:val="continuous"/>
          <w:pgSz w:w="8391" w:h="11906" w:code="11"/>
          <w:pgMar w:top="720" w:right="720" w:bottom="720" w:left="720" w:header="709" w:footer="709" w:gutter="0"/>
          <w:pgNumType w:fmt="hebrew1" w:start="1"/>
          <w:cols w:space="708"/>
          <w:titlePg/>
          <w:bidi/>
          <w:docGrid w:linePitch="360"/>
        </w:sectPr>
      </w:pPr>
      <w:r w:rsidRPr="00C72900">
        <w:rPr>
          <w:rFonts w:cs="AdaMF" w:hint="cs"/>
          <w:i w:val="0"/>
          <w:iCs w:val="0"/>
          <w:color w:val="auto"/>
          <w:sz w:val="22"/>
          <w:szCs w:val="22"/>
          <w:rtl/>
          <w:lang w:bidi="he-IL"/>
        </w:rPr>
        <w:t>מה היא ענינו של חנוכה בשונה בשאר הימים טובים? מה הי' עיקר גזירת היונים?  למה אין חיוב סעודות בחנוכה? מהי הענין בעבודת ה' של גזירת היונים ונצחונם?</w:t>
      </w:r>
    </w:p>
    <w:p w14:paraId="68AFFC9C" w14:textId="75302883" w:rsidR="00FC4925" w:rsidRPr="00C72900" w:rsidRDefault="00FC4925" w:rsidP="00256215">
      <w:pPr>
        <w:pStyle w:val="Heading2"/>
        <w:rPr>
          <w:rtl/>
        </w:rPr>
      </w:pPr>
      <w:bookmarkStart w:id="7" w:name="_Toc27059800"/>
      <w:bookmarkStart w:id="8" w:name="_Toc27859696"/>
      <w:r w:rsidRPr="00C72900">
        <w:rPr>
          <w:rFonts w:hint="cs"/>
          <w:rtl/>
        </w:rPr>
        <w:t>נס המלחמה או מציאת הפך</w:t>
      </w:r>
      <w:bookmarkEnd w:id="7"/>
      <w:bookmarkEnd w:id="8"/>
    </w:p>
    <w:p w14:paraId="0221CEED" w14:textId="196B1A3A" w:rsidR="00CA4B2F" w:rsidRPr="00C72900" w:rsidRDefault="00BF0B28" w:rsidP="00CA4B2F">
      <w:pPr>
        <w:pStyle w:val="a1"/>
        <w:rPr>
          <w:shd w:val="clear" w:color="auto" w:fill="FFFFFF"/>
          <w:rtl/>
        </w:rPr>
      </w:pPr>
      <w:r w:rsidRPr="00C72900">
        <w:rPr>
          <w:rFonts w:hint="cs"/>
          <w:rtl/>
        </w:rPr>
        <w:t>ב</w:t>
      </w:r>
      <w:r w:rsidR="00CA4B2F" w:rsidRPr="00C72900">
        <w:rPr>
          <w:rFonts w:hint="cs"/>
          <w:rtl/>
        </w:rPr>
        <w:t>שמעתתא דחנוכה נ</w:t>
      </w:r>
      <w:r w:rsidRPr="00C72900">
        <w:rPr>
          <w:rFonts w:hint="cs"/>
          <w:rtl/>
        </w:rPr>
        <w:t>שאלת</w:t>
      </w:r>
      <w:r w:rsidR="00CA4B2F" w:rsidRPr="00C72900">
        <w:rPr>
          <w:rFonts w:hint="cs"/>
          <w:rtl/>
        </w:rPr>
        <w:t xml:space="preserve"> השאלה "מאי חנוכה" ומפרש </w:t>
      </w:r>
      <w:r w:rsidR="00C427EC" w:rsidRPr="00C72900">
        <w:rPr>
          <w:shd w:val="clear" w:color="auto" w:fill="FFFFFF"/>
          <w:rtl/>
        </w:rPr>
        <w:t>רש"י</w:t>
      </w:r>
      <w:r w:rsidR="00641624" w:rsidRPr="00C72900">
        <w:rPr>
          <w:rFonts w:hint="cs"/>
          <w:shd w:val="clear" w:color="auto" w:fill="FFFFFF"/>
          <w:rtl/>
        </w:rPr>
        <w:t xml:space="preserve"> </w:t>
      </w:r>
      <w:r w:rsidR="00C427EC" w:rsidRPr="00C72900">
        <w:rPr>
          <w:shd w:val="clear" w:color="auto" w:fill="FFFFFF"/>
          <w:rtl/>
        </w:rPr>
        <w:t>"על איזה נס קבעוה</w:t>
      </w:r>
      <w:r w:rsidR="00C427EC" w:rsidRPr="00C72900">
        <w:rPr>
          <w:rStyle w:val="FootnoteReference"/>
          <w:shd w:val="clear" w:color="auto" w:fill="FFFFFF"/>
          <w:rtl/>
        </w:rPr>
        <w:footnoteReference w:id="1"/>
      </w:r>
      <w:r w:rsidR="00C427EC" w:rsidRPr="00C72900">
        <w:rPr>
          <w:shd w:val="clear" w:color="auto" w:fill="FFFFFF"/>
          <w:rtl/>
        </w:rPr>
        <w:t xml:space="preserve">". </w:t>
      </w:r>
    </w:p>
    <w:p w14:paraId="6E9658C9" w14:textId="390FFEEA" w:rsidR="00C66FAD" w:rsidRPr="00C72900" w:rsidRDefault="00CA4B2F" w:rsidP="00AD563A">
      <w:pPr>
        <w:pStyle w:val="a1"/>
        <w:rPr>
          <w:shd w:val="clear" w:color="auto" w:fill="FFFFFF"/>
          <w:rtl/>
        </w:rPr>
      </w:pPr>
      <w:r w:rsidRPr="00C72900">
        <w:rPr>
          <w:rFonts w:hint="cs"/>
          <w:shd w:val="clear" w:color="auto" w:fill="FFFFFF"/>
          <w:rtl/>
        </w:rPr>
        <w:t>בהסיפור של חנוכה היו שני ניסים</w:t>
      </w:r>
      <w:r w:rsidR="00AD563A" w:rsidRPr="00C72900">
        <w:rPr>
          <w:rFonts w:hint="cs"/>
          <w:shd w:val="clear" w:color="auto" w:fill="FFFFFF"/>
          <w:rtl/>
        </w:rPr>
        <w:t>:</w:t>
      </w:r>
      <w:r w:rsidRPr="00C72900">
        <w:rPr>
          <w:rFonts w:hint="cs"/>
          <w:shd w:val="clear" w:color="auto" w:fill="FFFFFF"/>
          <w:rtl/>
        </w:rPr>
        <w:t xml:space="preserve"> נצחון במלחמה גשמית, שבני ישראל נצ</w:t>
      </w:r>
      <w:r w:rsidR="00522A2B" w:rsidRPr="00C72900">
        <w:rPr>
          <w:rFonts w:hint="cs"/>
          <w:shd w:val="clear" w:color="auto" w:fill="FFFFFF"/>
          <w:rtl/>
        </w:rPr>
        <w:t>ח</w:t>
      </w:r>
      <w:r w:rsidRPr="00C72900">
        <w:rPr>
          <w:rFonts w:hint="cs"/>
          <w:shd w:val="clear" w:color="auto" w:fill="FFFFFF"/>
          <w:rtl/>
        </w:rPr>
        <w:t xml:space="preserve">ו רבים ביד מעטים, עד שנכנסו להיכל וטהרוהו, </w:t>
      </w:r>
      <w:r w:rsidR="00AD563A" w:rsidRPr="00C72900">
        <w:rPr>
          <w:rFonts w:hint="cs"/>
          <w:shd w:val="clear" w:color="auto" w:fill="FFFFFF"/>
          <w:rtl/>
        </w:rPr>
        <w:t>ו</w:t>
      </w:r>
      <w:r w:rsidRPr="00C72900">
        <w:rPr>
          <w:rFonts w:hint="cs"/>
          <w:shd w:val="clear" w:color="auto" w:fill="FFFFFF"/>
          <w:rtl/>
        </w:rPr>
        <w:t>נס שני, שמצאו פך שמן טהור שהדליק שמונה ימים</w:t>
      </w:r>
      <w:r w:rsidR="00BF0B28" w:rsidRPr="00C72900">
        <w:rPr>
          <w:rFonts w:hint="cs"/>
          <w:shd w:val="clear" w:color="auto" w:fill="FFFFFF"/>
          <w:rtl/>
        </w:rPr>
        <w:t>,</w:t>
      </w:r>
      <w:r w:rsidRPr="00C72900">
        <w:rPr>
          <w:rFonts w:hint="cs"/>
          <w:shd w:val="clear" w:color="auto" w:fill="FFFFFF"/>
          <w:rtl/>
        </w:rPr>
        <w:t xml:space="preserve"> ועל זה הוא השאלה "על איזה נס קבועה".</w:t>
      </w:r>
      <w:r w:rsidR="00AD563A" w:rsidRPr="00C72900">
        <w:rPr>
          <w:rFonts w:hint="cs"/>
          <w:shd w:val="clear" w:color="auto" w:fill="FFFFFF"/>
          <w:rtl/>
        </w:rPr>
        <w:t xml:space="preserve"> </w:t>
      </w:r>
      <w:r w:rsidRPr="00C72900">
        <w:rPr>
          <w:rFonts w:hint="cs"/>
          <w:shd w:val="clear" w:color="auto" w:fill="FFFFFF"/>
          <w:rtl/>
        </w:rPr>
        <w:t>מהמשך דברי הגמרא, שמאריך אודות נ</w:t>
      </w:r>
      <w:r w:rsidR="00AD563A" w:rsidRPr="00C72900">
        <w:rPr>
          <w:rFonts w:hint="cs"/>
          <w:shd w:val="clear" w:color="auto" w:fill="FFFFFF"/>
          <w:rtl/>
        </w:rPr>
        <w:t xml:space="preserve">ס של </w:t>
      </w:r>
      <w:r w:rsidRPr="00C72900">
        <w:rPr>
          <w:rFonts w:hint="cs"/>
          <w:shd w:val="clear" w:color="auto" w:fill="FFFFFF"/>
          <w:rtl/>
        </w:rPr>
        <w:t xml:space="preserve">פך השמן, ונצחון המלחמה </w:t>
      </w:r>
      <w:r w:rsidR="00AD563A" w:rsidRPr="00C72900">
        <w:rPr>
          <w:rFonts w:hint="cs"/>
          <w:shd w:val="clear" w:color="auto" w:fill="FFFFFF"/>
          <w:rtl/>
        </w:rPr>
        <w:t xml:space="preserve">נזכר </w:t>
      </w:r>
      <w:r w:rsidRPr="00C72900">
        <w:rPr>
          <w:rFonts w:hint="cs"/>
          <w:shd w:val="clear" w:color="auto" w:fill="FFFFFF"/>
          <w:rtl/>
        </w:rPr>
        <w:t>רק בדרך אגב</w:t>
      </w:r>
      <w:r w:rsidR="00AD563A" w:rsidRPr="00C72900">
        <w:rPr>
          <w:rFonts w:hint="cs"/>
          <w:shd w:val="clear" w:color="auto" w:fill="FFFFFF"/>
          <w:rtl/>
        </w:rPr>
        <w:t>,</w:t>
      </w:r>
      <w:r w:rsidRPr="00C72900">
        <w:rPr>
          <w:rFonts w:hint="cs"/>
          <w:shd w:val="clear" w:color="auto" w:fill="FFFFFF"/>
          <w:rtl/>
        </w:rPr>
        <w:t xml:space="preserve"> יוצא שעיקר ענינו של חנוכה הוא נס פך השמן. </w:t>
      </w:r>
    </w:p>
    <w:p w14:paraId="07A783A2" w14:textId="08CE54C2" w:rsidR="00CA4B2F" w:rsidRPr="00C72900" w:rsidRDefault="00AD563A" w:rsidP="00AD563A">
      <w:pPr>
        <w:pStyle w:val="a1"/>
        <w:rPr>
          <w:shd w:val="clear" w:color="auto" w:fill="FFFFFF"/>
          <w:rtl/>
        </w:rPr>
      </w:pPr>
      <w:r w:rsidRPr="00C72900">
        <w:rPr>
          <w:rFonts w:hint="cs"/>
          <w:shd w:val="clear" w:color="auto" w:fill="FFFFFF"/>
          <w:rtl/>
        </w:rPr>
        <w:t>ונשאלת השאלה, אכן למה לא נחשבת נצחון המלחמה כחלק עיקרי בנס חנוכה?</w:t>
      </w:r>
    </w:p>
    <w:p w14:paraId="19C2B670" w14:textId="4017DE55" w:rsidR="00C71886" w:rsidRPr="00C72900" w:rsidRDefault="00FC4925" w:rsidP="00256215">
      <w:pPr>
        <w:pStyle w:val="Heading2"/>
        <w:rPr>
          <w:rtl/>
        </w:rPr>
      </w:pPr>
      <w:bookmarkStart w:id="9" w:name="_Toc25681049"/>
      <w:bookmarkStart w:id="10" w:name="_Toc27859697"/>
      <w:r w:rsidRPr="00C72900">
        <w:rPr>
          <w:rFonts w:hint="cs"/>
          <w:rtl/>
        </w:rPr>
        <w:t>תכלית מלחמת היונים</w:t>
      </w:r>
      <w:bookmarkEnd w:id="9"/>
      <w:bookmarkEnd w:id="10"/>
    </w:p>
    <w:p w14:paraId="5CDEDA5B" w14:textId="1BD10D4A" w:rsidR="00AD563A" w:rsidRPr="00C72900" w:rsidRDefault="00AD563A" w:rsidP="008D4C84">
      <w:pPr>
        <w:pStyle w:val="a1"/>
        <w:rPr>
          <w:shd w:val="clear" w:color="auto" w:fill="FFFFFF"/>
          <w:rtl/>
        </w:rPr>
      </w:pPr>
      <w:r w:rsidRPr="00C72900">
        <w:rPr>
          <w:rFonts w:hint="cs"/>
          <w:shd w:val="clear" w:color="auto" w:fill="FFFFFF"/>
          <w:rtl/>
        </w:rPr>
        <w:t xml:space="preserve">בכדי לבאר ענין זה, יש להקדים כללות ענינו של חנוכה, להבין </w:t>
      </w:r>
      <w:r w:rsidR="0081700B" w:rsidRPr="00C72900">
        <w:rPr>
          <w:rFonts w:hint="cs"/>
          <w:shd w:val="clear" w:color="auto" w:fill="FFFFFF"/>
          <w:rtl/>
        </w:rPr>
        <w:t xml:space="preserve">תכלית חפצם של </w:t>
      </w:r>
      <w:r w:rsidR="003B6F29" w:rsidRPr="00C72900">
        <w:rPr>
          <w:rFonts w:hint="cs"/>
          <w:shd w:val="clear" w:color="auto" w:fill="FFFFFF"/>
          <w:rtl/>
        </w:rPr>
        <w:t>היונים</w:t>
      </w:r>
      <w:r w:rsidRPr="00C72900">
        <w:rPr>
          <w:rFonts w:hint="cs"/>
          <w:shd w:val="clear" w:color="auto" w:fill="FFFFFF"/>
          <w:rtl/>
        </w:rPr>
        <w:t xml:space="preserve"> ומשמעותו</w:t>
      </w:r>
      <w:r w:rsidR="003B6F29" w:rsidRPr="00C72900">
        <w:rPr>
          <w:rFonts w:hint="cs"/>
          <w:shd w:val="clear" w:color="auto" w:fill="FFFFFF"/>
          <w:rtl/>
        </w:rPr>
        <w:t>, והנצחון עליהם</w:t>
      </w:r>
      <w:r w:rsidRPr="00C72900">
        <w:rPr>
          <w:rFonts w:hint="cs"/>
          <w:shd w:val="clear" w:color="auto" w:fill="FFFFFF"/>
          <w:rtl/>
        </w:rPr>
        <w:t>, והדרך שהוביל לנצחון ז</w:t>
      </w:r>
      <w:r w:rsidR="00BF0B28" w:rsidRPr="00C72900">
        <w:rPr>
          <w:rFonts w:hint="cs"/>
          <w:shd w:val="clear" w:color="auto" w:fill="FFFFFF"/>
          <w:rtl/>
        </w:rPr>
        <w:t>ה</w:t>
      </w:r>
      <w:r w:rsidR="003B6F29" w:rsidRPr="00C72900">
        <w:rPr>
          <w:rFonts w:hint="cs"/>
          <w:shd w:val="clear" w:color="auto" w:fill="FFFFFF"/>
          <w:rtl/>
        </w:rPr>
        <w:t>.</w:t>
      </w:r>
      <w:r w:rsidR="008D4C84" w:rsidRPr="00C72900">
        <w:rPr>
          <w:rFonts w:hint="cs"/>
          <w:shd w:val="clear" w:color="auto" w:fill="FFFFFF"/>
          <w:rtl/>
        </w:rPr>
        <w:t xml:space="preserve"> </w:t>
      </w:r>
    </w:p>
    <w:p w14:paraId="40DE842B" w14:textId="1AECB499" w:rsidR="00AD563A" w:rsidRPr="00C72900" w:rsidRDefault="00AD563A" w:rsidP="00C66FAD">
      <w:pPr>
        <w:pStyle w:val="a1"/>
        <w:rPr>
          <w:shd w:val="clear" w:color="auto" w:fill="FFFFFF"/>
          <w:rtl/>
        </w:rPr>
      </w:pPr>
      <w:r w:rsidRPr="00C72900">
        <w:rPr>
          <w:rFonts w:hint="cs"/>
          <w:shd w:val="clear" w:color="auto" w:fill="FFFFFF"/>
          <w:rtl/>
        </w:rPr>
        <w:t xml:space="preserve">בנוסח </w:t>
      </w:r>
      <w:r w:rsidR="00BF0B28" w:rsidRPr="00C72900">
        <w:rPr>
          <w:rFonts w:hint="cs"/>
          <w:shd w:val="clear" w:color="auto" w:fill="FFFFFF"/>
          <w:rtl/>
        </w:rPr>
        <w:t>"</w:t>
      </w:r>
      <w:r w:rsidRPr="00C72900">
        <w:rPr>
          <w:rFonts w:hint="cs"/>
          <w:shd w:val="clear" w:color="auto" w:fill="FFFFFF"/>
          <w:rtl/>
        </w:rPr>
        <w:t>ועל הניסים</w:t>
      </w:r>
      <w:r w:rsidR="00BF0B28" w:rsidRPr="00C72900">
        <w:rPr>
          <w:rFonts w:hint="cs"/>
          <w:shd w:val="clear" w:color="auto" w:fill="FFFFFF"/>
          <w:rtl/>
        </w:rPr>
        <w:t>" אנו</w:t>
      </w:r>
      <w:r w:rsidRPr="00C72900">
        <w:rPr>
          <w:rFonts w:hint="cs"/>
          <w:shd w:val="clear" w:color="auto" w:fill="FFFFFF"/>
          <w:rtl/>
        </w:rPr>
        <w:t xml:space="preserve"> אומרים </w:t>
      </w:r>
      <w:r w:rsidR="00522A2B" w:rsidRPr="00C72900">
        <w:rPr>
          <w:rFonts w:hint="cs"/>
          <w:shd w:val="clear" w:color="auto" w:fill="FFFFFF"/>
          <w:rtl/>
        </w:rPr>
        <w:t>ש</w:t>
      </w:r>
      <w:r w:rsidRPr="00C72900">
        <w:rPr>
          <w:rFonts w:hint="cs"/>
          <w:shd w:val="clear" w:color="auto" w:fill="FFFFFF"/>
          <w:rtl/>
        </w:rPr>
        <w:t xml:space="preserve">היונים ביקשו </w:t>
      </w:r>
      <w:r w:rsidR="008D4C84" w:rsidRPr="00C72900">
        <w:rPr>
          <w:rFonts w:hint="cs"/>
          <w:shd w:val="clear" w:color="auto" w:fill="FFFFFF"/>
          <w:rtl/>
        </w:rPr>
        <w:t>"</w:t>
      </w:r>
      <w:r w:rsidR="008D4C84" w:rsidRPr="00C72900">
        <w:rPr>
          <w:shd w:val="clear" w:color="auto" w:fill="FFFFFF"/>
          <w:rtl/>
        </w:rPr>
        <w:t>להשכיח</w:t>
      </w:r>
      <w:r w:rsidR="008D4C84" w:rsidRPr="00C72900">
        <w:rPr>
          <w:rFonts w:hint="cs"/>
          <w:shd w:val="clear" w:color="auto" w:fill="FFFFFF"/>
          <w:rtl/>
        </w:rPr>
        <w:t>ם תורתיך</w:t>
      </w:r>
      <w:r w:rsidRPr="00C72900">
        <w:rPr>
          <w:rFonts w:hint="cs"/>
          <w:shd w:val="clear" w:color="auto" w:fill="FFFFFF"/>
          <w:rtl/>
        </w:rPr>
        <w:t xml:space="preserve"> ולהעבירם מחוקי רצוניך</w:t>
      </w:r>
      <w:r w:rsidR="008D4C84" w:rsidRPr="00C72900">
        <w:rPr>
          <w:rFonts w:hint="cs"/>
          <w:shd w:val="clear" w:color="auto" w:fill="FFFFFF"/>
          <w:rtl/>
        </w:rPr>
        <w:t>"</w:t>
      </w:r>
      <w:r w:rsidR="008D4C84" w:rsidRPr="00C72900">
        <w:rPr>
          <w:shd w:val="clear" w:color="auto" w:fill="FFFFFF"/>
          <w:rtl/>
        </w:rPr>
        <w:t>, ש</w:t>
      </w:r>
      <w:r w:rsidRPr="00C72900">
        <w:rPr>
          <w:rFonts w:hint="cs"/>
          <w:shd w:val="clear" w:color="auto" w:fill="FFFFFF"/>
          <w:rtl/>
        </w:rPr>
        <w:t xml:space="preserve">בני ישראל </w:t>
      </w:r>
      <w:r w:rsidR="008D4C84" w:rsidRPr="00C72900">
        <w:rPr>
          <w:shd w:val="clear" w:color="auto" w:fill="FFFFFF"/>
          <w:rtl/>
        </w:rPr>
        <w:t xml:space="preserve">ישכחו </w:t>
      </w:r>
      <w:r w:rsidR="008D4C84" w:rsidRPr="00C72900">
        <w:rPr>
          <w:rFonts w:hint="cs"/>
          <w:shd w:val="clear" w:color="auto" w:fill="FFFFFF"/>
          <w:rtl/>
        </w:rPr>
        <w:t xml:space="preserve">ח"ו </w:t>
      </w:r>
      <w:r w:rsidR="008D4C84" w:rsidRPr="00C72900">
        <w:rPr>
          <w:shd w:val="clear" w:color="auto" w:fill="FFFFFF"/>
          <w:rtl/>
        </w:rPr>
        <w:t>על התורה</w:t>
      </w:r>
      <w:r w:rsidR="008D4C84" w:rsidRPr="00C72900">
        <w:rPr>
          <w:rFonts w:hint="cs"/>
          <w:shd w:val="clear" w:color="auto" w:fill="FFFFFF"/>
          <w:rtl/>
        </w:rPr>
        <w:t xml:space="preserve"> ו</w:t>
      </w:r>
      <w:r w:rsidRPr="00C72900">
        <w:rPr>
          <w:rFonts w:hint="cs"/>
          <w:shd w:val="clear" w:color="auto" w:fill="FFFFFF"/>
          <w:rtl/>
        </w:rPr>
        <w:t>מצותי'</w:t>
      </w:r>
      <w:r w:rsidR="008D4C84" w:rsidRPr="00C72900">
        <w:rPr>
          <w:rStyle w:val="FootnoteReference"/>
          <w:shd w:val="clear" w:color="auto" w:fill="FFFFFF"/>
          <w:rtl/>
        </w:rPr>
        <w:footnoteReference w:id="2"/>
      </w:r>
      <w:r w:rsidR="008D4C84" w:rsidRPr="00C72900">
        <w:rPr>
          <w:rFonts w:hint="cs"/>
          <w:shd w:val="clear" w:color="auto" w:fill="FFFFFF"/>
          <w:rtl/>
        </w:rPr>
        <w:t xml:space="preserve">. </w:t>
      </w:r>
      <w:r w:rsidRPr="00C72900">
        <w:rPr>
          <w:rFonts w:hint="cs"/>
          <w:shd w:val="clear" w:color="auto" w:fill="FFFFFF"/>
          <w:rtl/>
        </w:rPr>
        <w:t>ודלא כפרעה וכהמן, שרצו להרוג בני ישראל, היונים רצו שבני ישראל ישארו עם</w:t>
      </w:r>
      <w:r w:rsidR="00C66FAD" w:rsidRPr="00C72900">
        <w:rPr>
          <w:rFonts w:hint="cs"/>
          <w:shd w:val="clear" w:color="auto" w:fill="FFFFFF"/>
          <w:rtl/>
        </w:rPr>
        <w:t xml:space="preserve"> ועל אדמתם</w:t>
      </w:r>
      <w:r w:rsidRPr="00C72900">
        <w:rPr>
          <w:rFonts w:hint="cs"/>
          <w:shd w:val="clear" w:color="auto" w:fill="FFFFFF"/>
          <w:rtl/>
        </w:rPr>
        <w:t>, אבל בלי הרגש של קדושה, להשכיח ח"ו מבני ישראל קדושת</w:t>
      </w:r>
      <w:r w:rsidR="00C66FAD" w:rsidRPr="00C72900">
        <w:rPr>
          <w:rFonts w:hint="cs"/>
          <w:shd w:val="clear" w:color="auto" w:fill="FFFFFF"/>
          <w:rtl/>
        </w:rPr>
        <w:t xml:space="preserve"> הנשמה</w:t>
      </w:r>
      <w:r w:rsidRPr="00C72900">
        <w:rPr>
          <w:rFonts w:hint="cs"/>
          <w:shd w:val="clear" w:color="auto" w:fill="FFFFFF"/>
          <w:rtl/>
        </w:rPr>
        <w:t>,</w:t>
      </w:r>
      <w:r w:rsidR="00C66FAD" w:rsidRPr="00C72900">
        <w:rPr>
          <w:rFonts w:hint="cs"/>
          <w:shd w:val="clear" w:color="auto" w:fill="FFFFFF"/>
          <w:rtl/>
        </w:rPr>
        <w:t xml:space="preserve"> קדושת התורה והמצוות</w:t>
      </w:r>
      <w:r w:rsidRPr="00C72900">
        <w:rPr>
          <w:rFonts w:hint="cs"/>
          <w:shd w:val="clear" w:color="auto" w:fill="FFFFFF"/>
          <w:rtl/>
        </w:rPr>
        <w:t xml:space="preserve">. כפי שמבואר בירושלמי, שהיונים גזרו "כתבו לכם על קרן השור שאין לכם חלק באלקי ישראל", שרצו </w:t>
      </w:r>
      <w:r w:rsidRPr="00C72900">
        <w:rPr>
          <w:rFonts w:hint="cs"/>
          <w:shd w:val="clear" w:color="auto" w:fill="FFFFFF"/>
          <w:rtl/>
        </w:rPr>
        <w:lastRenderedPageBreak/>
        <w:t xml:space="preserve">למחוק ח"ו לדורי דורות </w:t>
      </w:r>
      <w:r w:rsidR="00BF0B28" w:rsidRPr="00C72900">
        <w:rPr>
          <w:rFonts w:hint="cs"/>
          <w:shd w:val="clear" w:color="auto" w:fill="FFFFFF"/>
          <w:rtl/>
        </w:rPr>
        <w:t>את</w:t>
      </w:r>
      <w:r w:rsidRPr="00C72900">
        <w:rPr>
          <w:rFonts w:hint="cs"/>
          <w:shd w:val="clear" w:color="auto" w:fill="FFFFFF"/>
          <w:rtl/>
        </w:rPr>
        <w:t xml:space="preserve"> הקשר בין בני ישראל להקב"ה</w:t>
      </w:r>
      <w:r w:rsidRPr="00C72900">
        <w:rPr>
          <w:rStyle w:val="FootnoteReference"/>
          <w:shd w:val="clear" w:color="auto" w:fill="FFFFFF"/>
          <w:rtl/>
        </w:rPr>
        <w:footnoteReference w:id="3"/>
      </w:r>
      <w:r w:rsidRPr="00C72900">
        <w:rPr>
          <w:rFonts w:hint="cs"/>
          <w:shd w:val="clear" w:color="auto" w:fill="FFFFFF"/>
          <w:rtl/>
        </w:rPr>
        <w:t xml:space="preserve">. </w:t>
      </w:r>
    </w:p>
    <w:p w14:paraId="50FAE241" w14:textId="4F3118CB" w:rsidR="00C66FAD" w:rsidRPr="00C72900" w:rsidRDefault="00C66FAD" w:rsidP="00C66FAD">
      <w:pPr>
        <w:pStyle w:val="Heading2"/>
        <w:rPr>
          <w:rtl/>
        </w:rPr>
      </w:pPr>
      <w:bookmarkStart w:id="11" w:name="_Toc26808815"/>
      <w:bookmarkStart w:id="12" w:name="_Toc27059802"/>
      <w:bookmarkStart w:id="13" w:name="_Toc27859698"/>
      <w:r w:rsidRPr="00C72900">
        <w:rPr>
          <w:rFonts w:hint="cs"/>
          <w:rtl/>
        </w:rPr>
        <w:t>להשכיחם תורתיך</w:t>
      </w:r>
      <w:bookmarkEnd w:id="11"/>
      <w:bookmarkEnd w:id="12"/>
      <w:bookmarkEnd w:id="13"/>
    </w:p>
    <w:p w14:paraId="51FC3532" w14:textId="24D188DE" w:rsidR="00FD10BC" w:rsidRPr="00C72900" w:rsidRDefault="00FD10BC" w:rsidP="00FD10BC">
      <w:pPr>
        <w:pStyle w:val="a1"/>
        <w:rPr>
          <w:shd w:val="clear" w:color="auto" w:fill="FFFFFF"/>
          <w:rtl/>
        </w:rPr>
      </w:pPr>
      <w:r w:rsidRPr="00C72900">
        <w:rPr>
          <w:rFonts w:hint="cs"/>
          <w:shd w:val="clear" w:color="auto" w:fill="FFFFFF"/>
          <w:rtl/>
        </w:rPr>
        <w:t>להיונים לא הי' איכפת כל כך שישראל ילמדו תורה</w:t>
      </w:r>
      <w:r w:rsidR="00D70637" w:rsidRPr="00C72900">
        <w:rPr>
          <w:rFonts w:hint="cs"/>
          <w:shd w:val="clear" w:color="auto" w:fill="FFFFFF"/>
          <w:rtl/>
        </w:rPr>
        <w:t xml:space="preserve">, </w:t>
      </w:r>
      <w:r w:rsidR="00C66FAD" w:rsidRPr="00C72900">
        <w:rPr>
          <w:rFonts w:hint="cs"/>
          <w:shd w:val="clear" w:color="auto" w:fill="FFFFFF"/>
          <w:rtl/>
        </w:rPr>
        <w:t xml:space="preserve">כי </w:t>
      </w:r>
      <w:r w:rsidR="00D70637" w:rsidRPr="00C72900">
        <w:rPr>
          <w:rFonts w:hint="cs"/>
          <w:shd w:val="clear" w:color="auto" w:fill="FFFFFF"/>
          <w:rtl/>
        </w:rPr>
        <w:t>אדרבה,</w:t>
      </w:r>
      <w:r w:rsidR="00C427EC" w:rsidRPr="00C72900">
        <w:rPr>
          <w:shd w:val="clear" w:color="auto" w:fill="FFFFFF"/>
          <w:rtl/>
        </w:rPr>
        <w:t xml:space="preserve"> </w:t>
      </w:r>
      <w:r w:rsidR="00C66FAD" w:rsidRPr="00C72900">
        <w:rPr>
          <w:rFonts w:hint="cs"/>
          <w:shd w:val="clear" w:color="auto" w:fill="FFFFFF"/>
          <w:rtl/>
        </w:rPr>
        <w:t xml:space="preserve">התורה היא חכמה מפוארה </w:t>
      </w:r>
      <w:r w:rsidR="00D70637" w:rsidRPr="00C72900">
        <w:rPr>
          <w:shd w:val="clear" w:color="auto" w:fill="FFFFFF"/>
          <w:rtl/>
        </w:rPr>
        <w:t>"היא חכמתכם ובינתכם לעיני העמים</w:t>
      </w:r>
      <w:r w:rsidR="00D70637" w:rsidRPr="00C72900">
        <w:rPr>
          <w:rStyle w:val="FootnoteReference"/>
          <w:shd w:val="clear" w:color="auto" w:fill="FFFFFF"/>
          <w:rtl/>
        </w:rPr>
        <w:footnoteReference w:id="4"/>
      </w:r>
      <w:r w:rsidR="00D70637" w:rsidRPr="00C72900">
        <w:rPr>
          <w:shd w:val="clear" w:color="auto" w:fill="FFFFFF"/>
          <w:rtl/>
        </w:rPr>
        <w:t>"</w:t>
      </w:r>
      <w:r w:rsidR="00D70637" w:rsidRPr="00C72900">
        <w:rPr>
          <w:rFonts w:hint="cs"/>
          <w:shd w:val="clear" w:color="auto" w:fill="FFFFFF"/>
          <w:rtl/>
        </w:rPr>
        <w:t>, ו</w:t>
      </w:r>
      <w:r w:rsidR="00C66FAD" w:rsidRPr="00C72900">
        <w:rPr>
          <w:rFonts w:hint="cs"/>
          <w:shd w:val="clear" w:color="auto" w:fill="FFFFFF"/>
          <w:rtl/>
        </w:rPr>
        <w:t>הם החשיבו חכמה.</w:t>
      </w:r>
      <w:r w:rsidR="00D70637" w:rsidRPr="00C72900">
        <w:rPr>
          <w:rFonts w:hint="cs"/>
          <w:shd w:val="clear" w:color="auto" w:fill="FFFFFF"/>
          <w:rtl/>
        </w:rPr>
        <w:t xml:space="preserve"> אלא רצו שלימוד התורה יהי' </w:t>
      </w:r>
      <w:r w:rsidRPr="00C72900">
        <w:rPr>
          <w:rFonts w:hint="cs"/>
          <w:shd w:val="clear" w:color="auto" w:fill="FFFFFF"/>
          <w:rtl/>
        </w:rPr>
        <w:t xml:space="preserve">רק </w:t>
      </w:r>
      <w:r w:rsidR="00D70637" w:rsidRPr="00C72900">
        <w:rPr>
          <w:rFonts w:hint="cs"/>
          <w:shd w:val="clear" w:color="auto" w:fill="FFFFFF"/>
          <w:rtl/>
        </w:rPr>
        <w:t>מצד</w:t>
      </w:r>
      <w:r w:rsidRPr="00C72900">
        <w:rPr>
          <w:rFonts w:hint="cs"/>
          <w:shd w:val="clear" w:color="auto" w:fill="FFFFFF"/>
          <w:rtl/>
        </w:rPr>
        <w:t xml:space="preserve"> החשיבות של חכמה, בלי הרגש על קדושתה, שהיא "תורתיך", תורת ה', </w:t>
      </w:r>
      <w:r w:rsidRPr="00C72900">
        <w:rPr>
          <w:shd w:val="clear" w:color="auto" w:fill="FFFFFF"/>
          <w:rtl/>
        </w:rPr>
        <w:t>שהתורה היא דבר ה'</w:t>
      </w:r>
      <w:r w:rsidRPr="00C72900">
        <w:rPr>
          <w:rFonts w:hint="cs"/>
          <w:shd w:val="clear" w:color="auto" w:fill="FFFFFF"/>
          <w:rtl/>
        </w:rPr>
        <w:t>, ואשר הקב"ה הוא "נותן התורה" לשון הוה</w:t>
      </w:r>
      <w:r w:rsidRPr="00C72900">
        <w:rPr>
          <w:rStyle w:val="FootnoteReference"/>
          <w:shd w:val="clear" w:color="auto" w:fill="FFFFFF"/>
          <w:rtl/>
        </w:rPr>
        <w:footnoteReference w:id="5"/>
      </w:r>
      <w:r w:rsidRPr="00C72900">
        <w:rPr>
          <w:rFonts w:hint="cs"/>
          <w:shd w:val="clear" w:color="auto" w:fill="FFFFFF"/>
          <w:rtl/>
        </w:rPr>
        <w:t xml:space="preserve">. </w:t>
      </w:r>
    </w:p>
    <w:p w14:paraId="621B4E8C" w14:textId="762C650D" w:rsidR="00FD10BC" w:rsidRPr="00C72900" w:rsidRDefault="00FD10BC" w:rsidP="00FD10BC">
      <w:pPr>
        <w:pStyle w:val="a1"/>
        <w:rPr>
          <w:shd w:val="clear" w:color="auto" w:fill="FFFFFF"/>
          <w:rtl/>
        </w:rPr>
      </w:pPr>
      <w:r w:rsidRPr="00C72900">
        <w:rPr>
          <w:rFonts w:hint="cs"/>
          <w:shd w:val="clear" w:color="auto" w:fill="FFFFFF"/>
          <w:rtl/>
        </w:rPr>
        <w:t>נמצא שזה שביטלו דתם ולא הניחו אותם לעסוק בתורה ומצוות וגזרו על מילה וחודש ושבת, עיקר כוונתם הי' על עצם הדת, ובלשון הרמב"ם</w:t>
      </w:r>
      <w:r w:rsidRPr="00C72900">
        <w:rPr>
          <w:rStyle w:val="FootnoteReference"/>
          <w:shd w:val="clear" w:color="auto" w:fill="FFFFFF"/>
          <w:rtl/>
        </w:rPr>
        <w:footnoteReference w:id="6"/>
      </w:r>
      <w:r w:rsidRPr="00C72900">
        <w:rPr>
          <w:rFonts w:hint="cs"/>
          <w:shd w:val="clear" w:color="auto" w:fill="FFFFFF"/>
          <w:rtl/>
        </w:rPr>
        <w:t xml:space="preserve"> "ביטלו דתם ולא הניחו אותם לעסוק בתורה ובמצוות", שעיקר הגזירה הי' נגד "דתם", אמונת ישראל בה' אחד. ובזה רצו שאחרי כן יצליחו להשכיח ח"ו כל קיום התורה ומצוות מבני ישראל.</w:t>
      </w:r>
    </w:p>
    <w:p w14:paraId="139E9429" w14:textId="77777777" w:rsidR="00080BFC" w:rsidRPr="00C72900" w:rsidRDefault="00080BFC" w:rsidP="00256215">
      <w:pPr>
        <w:pStyle w:val="Heading2"/>
        <w:rPr>
          <w:rtl/>
        </w:rPr>
      </w:pPr>
      <w:bookmarkStart w:id="14" w:name="_Toc27859699"/>
      <w:r w:rsidRPr="00C72900">
        <w:rPr>
          <w:rFonts w:hint="cs"/>
          <w:rtl/>
        </w:rPr>
        <w:t>טמאו כל השמנים שבהיכל</w:t>
      </w:r>
      <w:bookmarkEnd w:id="14"/>
    </w:p>
    <w:p w14:paraId="73D783C9" w14:textId="3CEB751A" w:rsidR="008D4C84" w:rsidRPr="00C72900" w:rsidRDefault="008D4C84" w:rsidP="008D4C84">
      <w:pPr>
        <w:pStyle w:val="a1"/>
        <w:rPr>
          <w:shd w:val="clear" w:color="auto" w:fill="FFFFFF"/>
          <w:rtl/>
        </w:rPr>
      </w:pPr>
      <w:r w:rsidRPr="00C72900">
        <w:rPr>
          <w:rFonts w:hint="cs"/>
          <w:shd w:val="clear" w:color="auto" w:fill="FFFFFF"/>
          <w:rtl/>
        </w:rPr>
        <w:t>ענין זה התבטא גם בכך ש</w:t>
      </w:r>
      <w:r w:rsidR="00080BFC" w:rsidRPr="00C72900">
        <w:rPr>
          <w:rFonts w:hint="cs"/>
          <w:shd w:val="clear" w:color="auto" w:fill="FFFFFF"/>
          <w:rtl/>
        </w:rPr>
        <w:t xml:space="preserve">היונים לא הרסו </w:t>
      </w:r>
      <w:r w:rsidR="00BF0B28" w:rsidRPr="00C72900">
        <w:rPr>
          <w:rFonts w:hint="cs"/>
          <w:shd w:val="clear" w:color="auto" w:fill="FFFFFF"/>
          <w:rtl/>
        </w:rPr>
        <w:t xml:space="preserve">את </w:t>
      </w:r>
      <w:r w:rsidR="00080BFC" w:rsidRPr="00C72900">
        <w:rPr>
          <w:rFonts w:hint="cs"/>
          <w:shd w:val="clear" w:color="auto" w:fill="FFFFFF"/>
          <w:rtl/>
        </w:rPr>
        <w:t>ההיכל, רק טמאו אותה</w:t>
      </w:r>
      <w:r w:rsidRPr="00C72900">
        <w:rPr>
          <w:rFonts w:hint="cs"/>
          <w:shd w:val="clear" w:color="auto" w:fill="FFFFFF"/>
          <w:rtl/>
        </w:rPr>
        <w:t>.</w:t>
      </w:r>
      <w:r w:rsidR="00080BFC" w:rsidRPr="00C72900">
        <w:rPr>
          <w:rFonts w:hint="cs"/>
          <w:shd w:val="clear" w:color="auto" w:fill="FFFFFF"/>
          <w:rtl/>
        </w:rPr>
        <w:t xml:space="preserve"> כפי שאומרים בנוסח ועל הניסים "ופנו את היכלך", כי ההיכל נשאר על עמדו, רק שהוצרכו לפנותו מהטומאות. </w:t>
      </w:r>
      <w:r w:rsidRPr="00C72900">
        <w:rPr>
          <w:rFonts w:hint="cs"/>
          <w:shd w:val="clear" w:color="auto" w:fill="FFFFFF"/>
          <w:rtl/>
        </w:rPr>
        <w:t>ולכן מגמתם התבטא בזה שטמאו השמנים, כי כל ענין טומאה וטהרה אינ</w:t>
      </w:r>
      <w:r w:rsidR="00BF0B28" w:rsidRPr="00C72900">
        <w:rPr>
          <w:rFonts w:hint="cs"/>
          <w:shd w:val="clear" w:color="auto" w:fill="FFFFFF"/>
          <w:rtl/>
        </w:rPr>
        <w:t>ם</w:t>
      </w:r>
      <w:r w:rsidRPr="00C72900">
        <w:rPr>
          <w:rFonts w:hint="cs"/>
          <w:shd w:val="clear" w:color="auto" w:fill="FFFFFF"/>
          <w:rtl/>
        </w:rPr>
        <w:t xml:space="preserve"> דבר</w:t>
      </w:r>
      <w:r w:rsidR="00BF0B28" w:rsidRPr="00C72900">
        <w:rPr>
          <w:rFonts w:hint="cs"/>
          <w:shd w:val="clear" w:color="auto" w:fill="FFFFFF"/>
          <w:rtl/>
        </w:rPr>
        <w:t>ים</w:t>
      </w:r>
      <w:r w:rsidRPr="00C72900">
        <w:rPr>
          <w:rFonts w:hint="cs"/>
          <w:shd w:val="clear" w:color="auto" w:fill="FFFFFF"/>
          <w:rtl/>
        </w:rPr>
        <w:t xml:space="preserve"> המובן בשכל, אלא גזירות הכתוב הם</w:t>
      </w:r>
      <w:r w:rsidRPr="00C72900">
        <w:rPr>
          <w:rStyle w:val="FootnoteReference"/>
          <w:shd w:val="clear" w:color="auto" w:fill="FFFFFF"/>
          <w:rtl/>
        </w:rPr>
        <w:footnoteReference w:id="7"/>
      </w:r>
      <w:r w:rsidRPr="00C72900">
        <w:rPr>
          <w:rFonts w:hint="cs"/>
          <w:shd w:val="clear" w:color="auto" w:fill="FFFFFF"/>
          <w:rtl/>
        </w:rPr>
        <w:t>, שהם חקים שלמעלה מהשכל "חקה חקקתי</w:t>
      </w:r>
      <w:r w:rsidRPr="00C72900">
        <w:rPr>
          <w:rStyle w:val="FootnoteReference"/>
          <w:shd w:val="clear" w:color="auto" w:fill="FFFFFF"/>
          <w:rtl/>
        </w:rPr>
        <w:footnoteReference w:id="8"/>
      </w:r>
      <w:r w:rsidRPr="00C72900">
        <w:rPr>
          <w:rFonts w:hint="cs"/>
          <w:shd w:val="clear" w:color="auto" w:fill="FFFFFF"/>
          <w:rtl/>
        </w:rPr>
        <w:t>" ו</w:t>
      </w:r>
      <w:r w:rsidR="00BF0B28" w:rsidRPr="00C72900">
        <w:rPr>
          <w:rFonts w:hint="cs"/>
          <w:shd w:val="clear" w:color="auto" w:fill="FFFFFF"/>
          <w:rtl/>
        </w:rPr>
        <w:t>ה</w:t>
      </w:r>
      <w:r w:rsidRPr="00C72900">
        <w:rPr>
          <w:rFonts w:hint="cs"/>
          <w:shd w:val="clear" w:color="auto" w:fill="FFFFFF"/>
          <w:rtl/>
        </w:rPr>
        <w:t>יונים רצו לטמאות ההיכל, לטמאות כח החכמה של הנשמה.</w:t>
      </w:r>
    </w:p>
    <w:p w14:paraId="3A97AD83" w14:textId="534B3403" w:rsidR="008D4C84" w:rsidRPr="00C72900" w:rsidRDefault="00AD1FB9" w:rsidP="008D4C84">
      <w:pPr>
        <w:pStyle w:val="Heading2"/>
        <w:rPr>
          <w:rtl/>
        </w:rPr>
      </w:pPr>
      <w:bookmarkStart w:id="15" w:name="_Toc26289551"/>
      <w:bookmarkStart w:id="16" w:name="_Toc26808817"/>
      <w:bookmarkStart w:id="17" w:name="_Toc27859700"/>
      <w:r w:rsidRPr="00C72900">
        <w:rPr>
          <w:rFonts w:hint="cs"/>
          <w:rtl/>
        </w:rPr>
        <w:t>שמן שבהיכל הנשמה</w:t>
      </w:r>
      <w:bookmarkEnd w:id="15"/>
      <w:bookmarkEnd w:id="16"/>
      <w:bookmarkEnd w:id="17"/>
    </w:p>
    <w:p w14:paraId="45A6B6AC" w14:textId="6C20CF84" w:rsidR="00080BFC" w:rsidRPr="00C72900" w:rsidRDefault="00080BFC" w:rsidP="008D4C84">
      <w:pPr>
        <w:pStyle w:val="a1"/>
        <w:rPr>
          <w:shd w:val="clear" w:color="auto" w:fill="FFFFFF"/>
          <w:rtl/>
        </w:rPr>
      </w:pPr>
      <w:r w:rsidRPr="00C72900">
        <w:rPr>
          <w:rFonts w:hint="cs"/>
          <w:shd w:val="clear" w:color="auto" w:fill="FFFFFF"/>
          <w:rtl/>
        </w:rPr>
        <w:t>כל אחד מישראל הוא בדוגמת היכל, כמ"ש "היכל ה' המה"</w:t>
      </w:r>
      <w:r w:rsidR="00BF0B28" w:rsidRPr="00C72900">
        <w:rPr>
          <w:rStyle w:val="FootnoteReference"/>
          <w:shd w:val="clear" w:color="auto" w:fill="FFFFFF"/>
          <w:rtl/>
        </w:rPr>
        <w:footnoteReference w:id="9"/>
      </w:r>
      <w:r w:rsidRPr="00C72900">
        <w:rPr>
          <w:rFonts w:hint="cs"/>
          <w:shd w:val="clear" w:color="auto" w:fill="FFFFFF"/>
          <w:rtl/>
        </w:rPr>
        <w:t>, שזהו הנפש האלקית שלו</w:t>
      </w:r>
      <w:r w:rsidRPr="00C72900">
        <w:rPr>
          <w:rStyle w:val="FootnoteReference"/>
          <w:shd w:val="clear" w:color="auto" w:fill="FFFFFF"/>
          <w:rtl/>
        </w:rPr>
        <w:footnoteReference w:id="10"/>
      </w:r>
      <w:r w:rsidR="00AD1FB9" w:rsidRPr="00C72900">
        <w:rPr>
          <w:rFonts w:hint="cs"/>
          <w:shd w:val="clear" w:color="auto" w:fill="FFFFFF"/>
          <w:rtl/>
        </w:rPr>
        <w:t xml:space="preserve">, ויש לו כח החכמה, "שמן", וכוונתם היתה לטמא כל כח החכמה שבבני ישראל, שלא יהי' מצד האמונה אלא מצד טעם ודעת אנושי. </w:t>
      </w:r>
      <w:r w:rsidR="00B618DD" w:rsidRPr="00C72900">
        <w:rPr>
          <w:rFonts w:hint="cs"/>
          <w:shd w:val="clear" w:color="auto" w:fill="FFFFFF"/>
          <w:rtl/>
        </w:rPr>
        <w:t>וזהו מה ששמן קאי על כח הקדושה כמ"ש</w:t>
      </w:r>
      <w:r w:rsidR="00B618DD" w:rsidRPr="00C72900">
        <w:rPr>
          <w:rStyle w:val="FootnoteReference"/>
          <w:shd w:val="clear" w:color="auto" w:fill="FFFFFF"/>
          <w:rtl/>
        </w:rPr>
        <w:footnoteReference w:id="11"/>
      </w:r>
      <w:r w:rsidR="00B618DD" w:rsidRPr="00C72900">
        <w:rPr>
          <w:rFonts w:hint="cs"/>
          <w:shd w:val="clear" w:color="auto" w:fill="FFFFFF"/>
          <w:rtl/>
        </w:rPr>
        <w:t xml:space="preserve"> "שמן שמחת קודש", כי כמו ששמן צף על דבי כל המשקין ואינו מתערב עמהם, כמו כן כח הקדושה מובדל ומרומם מכח ההפכי</w:t>
      </w:r>
      <w:r w:rsidR="00B618DD" w:rsidRPr="00C72900">
        <w:rPr>
          <w:rStyle w:val="FootnoteReference"/>
          <w:shd w:val="clear" w:color="auto" w:fill="FFFFFF"/>
          <w:rtl/>
        </w:rPr>
        <w:footnoteReference w:id="12"/>
      </w:r>
      <w:r w:rsidR="00B618DD" w:rsidRPr="00C72900">
        <w:rPr>
          <w:rFonts w:hint="cs"/>
          <w:shd w:val="clear" w:color="auto" w:fill="FFFFFF"/>
          <w:rtl/>
        </w:rPr>
        <w:t xml:space="preserve">. </w:t>
      </w:r>
    </w:p>
    <w:p w14:paraId="0AF3F3BE" w14:textId="202DACEB" w:rsidR="00080BFC" w:rsidRPr="00C72900" w:rsidRDefault="00080BFC" w:rsidP="00D763AF">
      <w:pPr>
        <w:pStyle w:val="a1"/>
        <w:rPr>
          <w:shd w:val="clear" w:color="auto" w:fill="FFFFFF"/>
          <w:rtl/>
        </w:rPr>
      </w:pPr>
      <w:r w:rsidRPr="00C72900">
        <w:rPr>
          <w:rFonts w:hint="cs"/>
          <w:shd w:val="clear" w:color="auto" w:fill="FFFFFF"/>
          <w:rtl/>
        </w:rPr>
        <w:lastRenderedPageBreak/>
        <w:t xml:space="preserve"> ובעומק יותר</w:t>
      </w:r>
      <w:r w:rsidRPr="00C72900">
        <w:rPr>
          <w:rStyle w:val="FootnoteReference"/>
          <w:shd w:val="clear" w:color="auto" w:fill="FFFFFF"/>
          <w:rtl/>
        </w:rPr>
        <w:footnoteReference w:id="13"/>
      </w:r>
      <w:r w:rsidRPr="00C72900">
        <w:rPr>
          <w:rFonts w:hint="cs"/>
          <w:shd w:val="clear" w:color="auto" w:fill="FFFFFF"/>
          <w:rtl/>
        </w:rPr>
        <w:t>: יסוד קיום תורה ומצוות הוא קבלת עול מלכותו ית'</w:t>
      </w:r>
      <w:r w:rsidRPr="00C72900">
        <w:rPr>
          <w:rStyle w:val="FootnoteReference"/>
          <w:shd w:val="clear" w:color="auto" w:fill="FFFFFF"/>
          <w:rtl/>
        </w:rPr>
        <w:footnoteReference w:id="14"/>
      </w:r>
      <w:r w:rsidRPr="00C72900">
        <w:rPr>
          <w:rFonts w:hint="cs"/>
          <w:shd w:val="clear" w:color="auto" w:fill="FFFFFF"/>
          <w:rtl/>
        </w:rPr>
        <w:t>, שהקב"ה הוא אדוננו, ואנו משועבדים אליו ומחוייבים לקיים רצונו, בדרך עבודת עבד</w:t>
      </w:r>
      <w:r w:rsidRPr="00C72900">
        <w:rPr>
          <w:rStyle w:val="FootnoteReference"/>
          <w:shd w:val="clear" w:color="auto" w:fill="FFFFFF"/>
          <w:rtl/>
        </w:rPr>
        <w:footnoteReference w:id="15"/>
      </w:r>
      <w:r w:rsidRPr="00C72900">
        <w:rPr>
          <w:rFonts w:hint="cs"/>
          <w:shd w:val="clear" w:color="auto" w:fill="FFFFFF"/>
          <w:rtl/>
        </w:rPr>
        <w:t>.</w:t>
      </w:r>
      <w:r w:rsidR="00AD1FB9" w:rsidRPr="00C72900">
        <w:rPr>
          <w:rFonts w:hint="cs"/>
          <w:shd w:val="clear" w:color="auto" w:fill="FFFFFF"/>
          <w:rtl/>
        </w:rPr>
        <w:t xml:space="preserve"> </w:t>
      </w:r>
      <w:r w:rsidRPr="00C72900">
        <w:rPr>
          <w:rFonts w:hint="cs"/>
          <w:shd w:val="clear" w:color="auto" w:fill="FFFFFF"/>
          <w:rtl/>
        </w:rPr>
        <w:t>ובמילא, גם במצוות שיש להם טעם, עדות ומשפטים, עיקר ענינם הוא זה שהם רצון ה'</w:t>
      </w:r>
      <w:r w:rsidR="00BF0B28" w:rsidRPr="00C72900">
        <w:rPr>
          <w:rFonts w:hint="cs"/>
          <w:shd w:val="clear" w:color="auto" w:fill="FFFFFF"/>
          <w:rtl/>
        </w:rPr>
        <w:t>.</w:t>
      </w:r>
      <w:r w:rsidRPr="00C72900">
        <w:rPr>
          <w:rFonts w:hint="cs"/>
          <w:shd w:val="clear" w:color="auto" w:fill="FFFFFF"/>
          <w:rtl/>
        </w:rPr>
        <w:t xml:space="preserve"> אלא שרצון ה' הוא שמצוות אלו יבואו גם בטעם,</w:t>
      </w:r>
      <w:r w:rsidR="00BF0B28" w:rsidRPr="00C72900">
        <w:rPr>
          <w:rFonts w:hint="cs"/>
          <w:shd w:val="clear" w:color="auto" w:fill="FFFFFF"/>
          <w:rtl/>
        </w:rPr>
        <w:t xml:space="preserve"> שרצונו יותפס בשכלנו ויחדור בכוחותינו. אמנם מכל מקום, מהותה האמיתית של תורה</w:t>
      </w:r>
      <w:r w:rsidRPr="00C72900">
        <w:rPr>
          <w:rFonts w:hint="cs"/>
          <w:shd w:val="clear" w:color="auto" w:fill="FFFFFF"/>
          <w:rtl/>
        </w:rPr>
        <w:t xml:space="preserve"> </w:t>
      </w:r>
      <w:r w:rsidR="00BF0B28" w:rsidRPr="00C72900">
        <w:rPr>
          <w:rFonts w:hint="cs"/>
          <w:shd w:val="clear" w:color="auto" w:fill="FFFFFF"/>
          <w:rtl/>
        </w:rPr>
        <w:t xml:space="preserve">הוא </w:t>
      </w:r>
      <w:r w:rsidRPr="00C72900">
        <w:rPr>
          <w:rFonts w:hint="cs"/>
          <w:shd w:val="clear" w:color="auto" w:fill="FFFFFF"/>
          <w:rtl/>
        </w:rPr>
        <w:t xml:space="preserve">אבל נשאר הוא </w:t>
      </w:r>
      <w:r w:rsidR="00BF0B28" w:rsidRPr="00C72900">
        <w:rPr>
          <w:rFonts w:hint="cs"/>
          <w:shd w:val="clear" w:color="auto" w:fill="FFFFFF"/>
          <w:rtl/>
        </w:rPr>
        <w:t xml:space="preserve">רצונו ית' הפשוט, </w:t>
      </w:r>
      <w:r w:rsidRPr="00C72900">
        <w:rPr>
          <w:rFonts w:hint="cs"/>
          <w:shd w:val="clear" w:color="auto" w:fill="FFFFFF"/>
          <w:rtl/>
        </w:rPr>
        <w:t>שלמעלה מן הטעם</w:t>
      </w:r>
      <w:r w:rsidRPr="00C72900">
        <w:rPr>
          <w:rStyle w:val="FootnoteReference"/>
          <w:shd w:val="clear" w:color="auto" w:fill="FFFFFF"/>
          <w:rtl/>
        </w:rPr>
        <w:footnoteReference w:id="16"/>
      </w:r>
      <w:r w:rsidRPr="00C72900">
        <w:rPr>
          <w:rFonts w:hint="cs"/>
          <w:shd w:val="clear" w:color="auto" w:fill="FFFFFF"/>
          <w:rtl/>
        </w:rPr>
        <w:t xml:space="preserve">. ונמצא שגזירת היונים </w:t>
      </w:r>
      <w:r w:rsidR="00BF0B28" w:rsidRPr="00C72900">
        <w:rPr>
          <w:rFonts w:hint="cs"/>
          <w:shd w:val="clear" w:color="auto" w:fill="FFFFFF"/>
          <w:rtl/>
        </w:rPr>
        <w:t>"</w:t>
      </w:r>
      <w:r w:rsidRPr="00C72900">
        <w:rPr>
          <w:rFonts w:hint="cs"/>
          <w:shd w:val="clear" w:color="auto" w:fill="FFFFFF"/>
          <w:rtl/>
        </w:rPr>
        <w:t>להעבירם מחוקי רצוניך</w:t>
      </w:r>
      <w:r w:rsidR="00BF0B28" w:rsidRPr="00C72900">
        <w:rPr>
          <w:rFonts w:hint="cs"/>
          <w:shd w:val="clear" w:color="auto" w:fill="FFFFFF"/>
          <w:rtl/>
        </w:rPr>
        <w:t>"</w:t>
      </w:r>
      <w:r w:rsidRPr="00C72900">
        <w:rPr>
          <w:rFonts w:hint="cs"/>
          <w:shd w:val="clear" w:color="auto" w:fill="FFFFFF"/>
          <w:rtl/>
        </w:rPr>
        <w:t>, הוא בכל המצוות, שרצו לעקור ח"ו ההרגש שמצוות הם מצוות ה'</w:t>
      </w:r>
      <w:r w:rsidRPr="00C72900">
        <w:rPr>
          <w:rStyle w:val="FootnoteReference"/>
          <w:shd w:val="clear" w:color="auto" w:fill="FFFFFF"/>
          <w:rtl/>
        </w:rPr>
        <w:footnoteReference w:id="17"/>
      </w:r>
      <w:r w:rsidRPr="00C72900">
        <w:rPr>
          <w:rFonts w:hint="cs"/>
          <w:shd w:val="clear" w:color="auto" w:fill="FFFFFF"/>
          <w:rtl/>
        </w:rPr>
        <w:t xml:space="preserve">. </w:t>
      </w:r>
    </w:p>
    <w:p w14:paraId="708084A5" w14:textId="03552EB0" w:rsidR="00FD10BC" w:rsidRPr="00C72900" w:rsidRDefault="00B618DD" w:rsidP="00FD10BC">
      <w:pPr>
        <w:pStyle w:val="Heading2"/>
        <w:rPr>
          <w:rtl/>
        </w:rPr>
      </w:pPr>
      <w:bookmarkStart w:id="18" w:name="_Toc27859701"/>
      <w:r w:rsidRPr="00C72900">
        <w:rPr>
          <w:rFonts w:hint="cs"/>
          <w:rtl/>
        </w:rPr>
        <w:t>קבעו בהלל והודאה</w:t>
      </w:r>
      <w:bookmarkEnd w:id="18"/>
    </w:p>
    <w:p w14:paraId="0D6D90B3" w14:textId="791E4D0C" w:rsidR="00FD10BC" w:rsidRPr="00C72900" w:rsidRDefault="00FD10BC" w:rsidP="00FD10BC">
      <w:pPr>
        <w:pStyle w:val="a1"/>
        <w:rPr>
          <w:shd w:val="clear" w:color="auto" w:fill="FFFFFF"/>
          <w:rtl/>
        </w:rPr>
      </w:pPr>
      <w:r w:rsidRPr="00C72900">
        <w:rPr>
          <w:rFonts w:hint="cs"/>
          <w:shd w:val="clear" w:color="auto" w:fill="FFFFFF"/>
          <w:rtl/>
        </w:rPr>
        <w:t xml:space="preserve">בדברי הראשונים דנו באם נצחון המלחמה הי' בכ"ד כסלו וחנו בכ"ה, או שנצחון המלחמה הי' בכ"ה כסלו. </w:t>
      </w:r>
      <w:r w:rsidR="00CC1D5D" w:rsidRPr="00C72900">
        <w:rPr>
          <w:rFonts w:hint="cs"/>
          <w:shd w:val="clear" w:color="auto" w:fill="FFFFFF"/>
          <w:rtl/>
        </w:rPr>
        <w:t>בספר תורה אור מכריע כדעת האומרים שנצחון המלחמה הי' בכ"ד כסלו, ובכ"ה נחו, כמ"ש בזהר</w:t>
      </w:r>
      <w:r w:rsidR="00CC1D5D" w:rsidRPr="00C72900">
        <w:rPr>
          <w:rStyle w:val="FootnoteReference"/>
          <w:shd w:val="clear" w:color="auto" w:fill="FFFFFF"/>
          <w:rtl/>
        </w:rPr>
        <w:footnoteReference w:id="18"/>
      </w:r>
      <w:r w:rsidR="00CC1D5D" w:rsidRPr="00C72900">
        <w:rPr>
          <w:rFonts w:hint="cs"/>
          <w:shd w:val="clear" w:color="auto" w:fill="FFFFFF"/>
          <w:rtl/>
        </w:rPr>
        <w:t xml:space="preserve"> שחנוכה הוא אותיות "חנו כ"ה", שביום כ"ה חנו </w:t>
      </w:r>
      <w:r w:rsidR="00CC1D5D" w:rsidRPr="00C72900">
        <w:rPr>
          <w:rFonts w:hint="cs"/>
          <w:shd w:val="clear" w:color="auto" w:fill="FFFFFF"/>
          <w:rtl/>
        </w:rPr>
        <w:t>ממלחמתם, שאז "פנו את היכליך וטהרו את מקדשיך</w:t>
      </w:r>
      <w:r w:rsidR="00CC1D5D" w:rsidRPr="00C72900">
        <w:rPr>
          <w:rStyle w:val="FootnoteReference"/>
          <w:shd w:val="clear" w:color="auto" w:fill="FFFFFF"/>
          <w:rtl/>
        </w:rPr>
        <w:footnoteReference w:id="19"/>
      </w:r>
      <w:r w:rsidR="00CC1D5D" w:rsidRPr="00C72900">
        <w:rPr>
          <w:rFonts w:hint="cs"/>
          <w:shd w:val="clear" w:color="auto" w:fill="FFFFFF"/>
          <w:rtl/>
        </w:rPr>
        <w:t>".</w:t>
      </w:r>
    </w:p>
    <w:p w14:paraId="4E6929BD" w14:textId="77777777" w:rsidR="00CC1D5D" w:rsidRPr="00C72900" w:rsidRDefault="00CC1D5D" w:rsidP="00D763AF">
      <w:pPr>
        <w:pStyle w:val="a1"/>
        <w:rPr>
          <w:shd w:val="clear" w:color="auto" w:fill="FFFFFF"/>
          <w:rtl/>
        </w:rPr>
      </w:pPr>
      <w:r w:rsidRPr="00C72900">
        <w:rPr>
          <w:rFonts w:hint="cs"/>
          <w:shd w:val="clear" w:color="auto" w:fill="FFFFFF"/>
          <w:rtl/>
        </w:rPr>
        <w:t xml:space="preserve">ואכן, עיקר ענינו של חנוכה אינו נצחון המלחמה הגשמית, אלא הנצחון הרוחני, על קדושת ישראל וקדושת התורה. </w:t>
      </w:r>
    </w:p>
    <w:p w14:paraId="33883A7D" w14:textId="77777777" w:rsidR="00CC1D5D" w:rsidRPr="00C72900" w:rsidRDefault="00CC1D5D" w:rsidP="00CC1D5D">
      <w:pPr>
        <w:pStyle w:val="a1"/>
        <w:rPr>
          <w:shd w:val="clear" w:color="auto" w:fill="FFFFFF"/>
          <w:rtl/>
        </w:rPr>
      </w:pPr>
      <w:r w:rsidRPr="00C72900">
        <w:rPr>
          <w:rFonts w:hint="cs"/>
          <w:shd w:val="clear" w:color="auto" w:fill="FFFFFF"/>
          <w:rtl/>
        </w:rPr>
        <w:t xml:space="preserve">מטעם זה לא קבעו </w:t>
      </w:r>
      <w:r w:rsidR="00C66FAD" w:rsidRPr="00C72900">
        <w:rPr>
          <w:rFonts w:hint="cs"/>
          <w:shd w:val="clear" w:color="auto" w:fill="FFFFFF"/>
          <w:rtl/>
        </w:rPr>
        <w:t>חיוב של משתה ושמחה, כמו שהי' בפורים, ש</w:t>
      </w:r>
      <w:r w:rsidRPr="00C72900">
        <w:rPr>
          <w:rFonts w:hint="cs"/>
          <w:shd w:val="clear" w:color="auto" w:fill="FFFFFF"/>
          <w:rtl/>
        </w:rPr>
        <w:t>קבעו פורים ל"יום משתה ושמחה"</w:t>
      </w:r>
      <w:r w:rsidRPr="00C72900">
        <w:rPr>
          <w:rStyle w:val="FootnoteReference"/>
          <w:shd w:val="clear" w:color="auto" w:fill="FFFFFF"/>
          <w:rtl/>
        </w:rPr>
        <w:footnoteReference w:id="20"/>
      </w:r>
      <w:r w:rsidRPr="00C72900">
        <w:rPr>
          <w:rFonts w:hint="cs"/>
          <w:shd w:val="clear" w:color="auto" w:fill="FFFFFF"/>
          <w:rtl/>
        </w:rPr>
        <w:t xml:space="preserve"> כי </w:t>
      </w:r>
      <w:r w:rsidR="00C66FAD" w:rsidRPr="00C72900">
        <w:rPr>
          <w:rFonts w:hint="cs"/>
          <w:shd w:val="clear" w:color="auto" w:fill="FFFFFF"/>
          <w:rtl/>
        </w:rPr>
        <w:t>רצ</w:t>
      </w:r>
      <w:r w:rsidRPr="00C72900">
        <w:rPr>
          <w:rFonts w:hint="cs"/>
          <w:shd w:val="clear" w:color="auto" w:fill="FFFFFF"/>
          <w:rtl/>
        </w:rPr>
        <w:t>ה המן</w:t>
      </w:r>
      <w:r w:rsidR="00C66FAD" w:rsidRPr="00C72900">
        <w:rPr>
          <w:rFonts w:hint="cs"/>
          <w:shd w:val="clear" w:color="auto" w:fill="FFFFFF"/>
          <w:rtl/>
        </w:rPr>
        <w:t xml:space="preserve"> להרוג </w:t>
      </w:r>
      <w:r w:rsidR="00522A2B" w:rsidRPr="00C72900">
        <w:rPr>
          <w:rFonts w:hint="cs"/>
          <w:shd w:val="clear" w:color="auto" w:fill="FFFFFF"/>
          <w:rtl/>
        </w:rPr>
        <w:t xml:space="preserve">את </w:t>
      </w:r>
      <w:r w:rsidRPr="00C72900">
        <w:rPr>
          <w:rFonts w:hint="cs"/>
          <w:shd w:val="clear" w:color="auto" w:fill="FFFFFF"/>
          <w:rtl/>
        </w:rPr>
        <w:t xml:space="preserve">גופי </w:t>
      </w:r>
      <w:r w:rsidR="00C66FAD" w:rsidRPr="00C72900">
        <w:rPr>
          <w:rFonts w:hint="cs"/>
          <w:shd w:val="clear" w:color="auto" w:fill="FFFFFF"/>
          <w:rtl/>
        </w:rPr>
        <w:t>בני ישראל, מלחמה גשמית, ולכן</w:t>
      </w:r>
      <w:r w:rsidRPr="00C72900">
        <w:rPr>
          <w:rFonts w:hint="cs"/>
          <w:shd w:val="clear" w:color="auto" w:fill="FFFFFF"/>
          <w:rtl/>
        </w:rPr>
        <w:t xml:space="preserve"> ישנו חיוב סעודה גשמית</w:t>
      </w:r>
      <w:r w:rsidR="00C66FAD" w:rsidRPr="00C72900">
        <w:rPr>
          <w:rFonts w:hint="cs"/>
          <w:shd w:val="clear" w:color="auto" w:fill="FFFFFF"/>
          <w:rtl/>
        </w:rPr>
        <w:t>.</w:t>
      </w:r>
      <w:r w:rsidR="00C66FAD" w:rsidRPr="00C72900">
        <w:rPr>
          <w:shd w:val="clear" w:color="auto" w:fill="FFFFFF"/>
          <w:rtl/>
        </w:rPr>
        <w:t xml:space="preserve"> </w:t>
      </w:r>
      <w:r w:rsidRPr="00C72900">
        <w:rPr>
          <w:rFonts w:hint="cs"/>
          <w:shd w:val="clear" w:color="auto" w:fill="FFFFFF"/>
          <w:rtl/>
        </w:rPr>
        <w:t>אבל כיון ש</w:t>
      </w:r>
      <w:r w:rsidR="00C66FAD" w:rsidRPr="00C72900">
        <w:rPr>
          <w:rFonts w:hint="cs"/>
          <w:shd w:val="clear" w:color="auto" w:fill="FFFFFF"/>
          <w:rtl/>
        </w:rPr>
        <w:t xml:space="preserve">כל נצחון המלחמה הי' רק תוצאה מעיקר כוונתן, שהוא נצחון הרוחני, ולגבי זה, </w:t>
      </w:r>
      <w:r w:rsidRPr="00C72900">
        <w:rPr>
          <w:rFonts w:hint="cs"/>
          <w:shd w:val="clear" w:color="auto" w:fill="FFFFFF"/>
          <w:rtl/>
        </w:rPr>
        <w:t>לכן לא קבעו חיוב משתה ושמחה אלא ל"הלל והודאה"</w:t>
      </w:r>
      <w:r w:rsidRPr="00C72900">
        <w:rPr>
          <w:rStyle w:val="FootnoteReference"/>
          <w:shd w:val="clear" w:color="auto" w:fill="FFFFFF"/>
          <w:rtl/>
        </w:rPr>
        <w:footnoteReference w:id="21"/>
      </w:r>
      <w:r w:rsidRPr="00C72900">
        <w:rPr>
          <w:rFonts w:hint="cs"/>
          <w:shd w:val="clear" w:color="auto" w:fill="FFFFFF"/>
          <w:rtl/>
        </w:rPr>
        <w:t xml:space="preserve">. </w:t>
      </w:r>
    </w:p>
    <w:p w14:paraId="19258B9B" w14:textId="77777777" w:rsidR="00B618DD" w:rsidRPr="00C72900" w:rsidRDefault="00CC1D5D" w:rsidP="00CC1D5D">
      <w:pPr>
        <w:pStyle w:val="a1"/>
        <w:rPr>
          <w:shd w:val="clear" w:color="auto" w:fill="FFFFFF"/>
          <w:rtl/>
        </w:rPr>
      </w:pPr>
      <w:r w:rsidRPr="00C72900">
        <w:rPr>
          <w:rFonts w:hint="cs"/>
          <w:shd w:val="clear" w:color="auto" w:fill="FFFFFF"/>
          <w:rtl/>
        </w:rPr>
        <w:t xml:space="preserve">הנצחון הרוחני התבטא בנס שמצאו פך שמן טהור, שזה בא בשכר שבני ישראל עמדו על נפשם לשמור קדושה וטהרה אצל בני ישראל. ולגבי הנצחון הרוחני, הנצחון הגשמי כלא חשיבי, ולכן </w:t>
      </w:r>
      <w:r w:rsidR="00B618DD" w:rsidRPr="00C72900">
        <w:rPr>
          <w:rFonts w:hint="cs"/>
          <w:shd w:val="clear" w:color="auto" w:fill="FFFFFF"/>
          <w:rtl/>
        </w:rPr>
        <w:t xml:space="preserve">על שאלת הגמרא "מאי חנוכה", לא הוזכר נצחון </w:t>
      </w:r>
      <w:r w:rsidRPr="00C72900">
        <w:rPr>
          <w:rFonts w:hint="cs"/>
          <w:shd w:val="clear" w:color="auto" w:fill="FFFFFF"/>
          <w:rtl/>
        </w:rPr>
        <w:t xml:space="preserve">המלחמה </w:t>
      </w:r>
      <w:r w:rsidR="00B618DD" w:rsidRPr="00C72900">
        <w:rPr>
          <w:rFonts w:hint="cs"/>
          <w:shd w:val="clear" w:color="auto" w:fill="FFFFFF"/>
          <w:rtl/>
        </w:rPr>
        <w:t>רק בדרך אגב</w:t>
      </w:r>
      <w:r w:rsidRPr="00C72900">
        <w:rPr>
          <w:rStyle w:val="FootnoteReference"/>
          <w:shd w:val="clear" w:color="auto" w:fill="FFFFFF"/>
          <w:rtl/>
        </w:rPr>
        <w:footnoteReference w:id="22"/>
      </w:r>
      <w:r w:rsidRPr="00C72900">
        <w:rPr>
          <w:rFonts w:hint="cs"/>
          <w:shd w:val="clear" w:color="auto" w:fill="FFFFFF"/>
          <w:rtl/>
        </w:rPr>
        <w:t>.</w:t>
      </w:r>
    </w:p>
    <w:p w14:paraId="18B354D9" w14:textId="49BD5C98" w:rsidR="00B618DD" w:rsidRPr="00C72900" w:rsidRDefault="00B618DD" w:rsidP="00B618DD">
      <w:pPr>
        <w:pStyle w:val="Heading2"/>
        <w:rPr>
          <w:rtl/>
        </w:rPr>
      </w:pPr>
      <w:bookmarkStart w:id="19" w:name="_Toc27859702"/>
      <w:r w:rsidRPr="00C72900">
        <w:rPr>
          <w:rFonts w:hint="cs"/>
          <w:rtl/>
        </w:rPr>
        <w:lastRenderedPageBreak/>
        <w:t>הכח לבטל היונים</w:t>
      </w:r>
      <w:bookmarkEnd w:id="19"/>
    </w:p>
    <w:p w14:paraId="3C2A5126" w14:textId="55FB78B5" w:rsidR="00CC1D5D" w:rsidRPr="00C72900" w:rsidRDefault="00B618DD" w:rsidP="00B618DD">
      <w:pPr>
        <w:pStyle w:val="a1"/>
        <w:rPr>
          <w:shd w:val="clear" w:color="auto" w:fill="FFFFFF"/>
          <w:rtl/>
        </w:rPr>
      </w:pPr>
      <w:r w:rsidRPr="00C72900">
        <w:rPr>
          <w:rFonts w:hint="cs"/>
          <w:shd w:val="clear" w:color="auto" w:fill="FFFFFF"/>
          <w:rtl/>
        </w:rPr>
        <w:t>בכדי לבטל כחה של קליפה זו, צריך לנתינת כח מיוחדת</w:t>
      </w:r>
      <w:r w:rsidR="00010667" w:rsidRPr="00C72900">
        <w:rPr>
          <w:rStyle w:val="FootnoteReference"/>
          <w:shd w:val="clear" w:color="auto" w:fill="FFFFFF"/>
          <w:rtl/>
        </w:rPr>
        <w:footnoteReference w:id="23"/>
      </w:r>
      <w:r w:rsidRPr="00C72900">
        <w:rPr>
          <w:rFonts w:hint="cs"/>
          <w:shd w:val="clear" w:color="auto" w:fill="FFFFFF"/>
          <w:rtl/>
        </w:rPr>
        <w:t xml:space="preserve">, כח נסי, שבכחה להאיר גם את החושך, </w:t>
      </w:r>
      <w:r w:rsidR="00010667" w:rsidRPr="00C72900">
        <w:rPr>
          <w:rFonts w:hint="cs"/>
          <w:shd w:val="clear" w:color="auto" w:fill="FFFFFF"/>
          <w:rtl/>
        </w:rPr>
        <w:t xml:space="preserve">שהוא כח נעלה ביותר </w:t>
      </w:r>
      <w:r w:rsidRPr="00C72900">
        <w:rPr>
          <w:rFonts w:hint="cs"/>
          <w:shd w:val="clear" w:color="auto" w:fill="FFFFFF"/>
          <w:rtl/>
        </w:rPr>
        <w:t>כמ"ש</w:t>
      </w:r>
      <w:r w:rsidRPr="00C72900">
        <w:rPr>
          <w:rStyle w:val="FootnoteReference"/>
          <w:shd w:val="clear" w:color="auto" w:fill="FFFFFF"/>
          <w:rtl/>
        </w:rPr>
        <w:footnoteReference w:id="24"/>
      </w:r>
      <w:r w:rsidRPr="00C72900">
        <w:rPr>
          <w:rFonts w:hint="cs"/>
          <w:shd w:val="clear" w:color="auto" w:fill="FFFFFF"/>
          <w:rtl/>
        </w:rPr>
        <w:t xml:space="preserve"> "והוי' יגיה חשכי"</w:t>
      </w:r>
      <w:r w:rsidR="00010667" w:rsidRPr="00C72900">
        <w:rPr>
          <w:rFonts w:hint="cs"/>
          <w:shd w:val="clear" w:color="auto" w:fill="FFFFFF"/>
          <w:rtl/>
        </w:rPr>
        <w:t>, שדוקא מצד שם הוי' יכולים לתקן את החושך, כיון שלגביו "גם חושך לא יחשיך"</w:t>
      </w:r>
      <w:r w:rsidR="00010667" w:rsidRPr="00C72900">
        <w:rPr>
          <w:rStyle w:val="FootnoteReference"/>
          <w:shd w:val="clear" w:color="auto" w:fill="FFFFFF"/>
          <w:rtl/>
        </w:rPr>
        <w:footnoteReference w:id="25"/>
      </w:r>
      <w:r w:rsidR="00010667" w:rsidRPr="00C72900">
        <w:rPr>
          <w:rFonts w:hint="cs"/>
          <w:shd w:val="clear" w:color="auto" w:fill="FFFFFF"/>
          <w:rtl/>
        </w:rPr>
        <w:t>, ויכולים לבטל חשך זו, ולהאיר את החושך</w:t>
      </w:r>
      <w:r w:rsidR="00010667" w:rsidRPr="00C72900">
        <w:rPr>
          <w:rStyle w:val="FootnoteReference"/>
          <w:shd w:val="clear" w:color="auto" w:fill="FFFFFF"/>
          <w:rtl/>
        </w:rPr>
        <w:footnoteReference w:id="26"/>
      </w:r>
      <w:r w:rsidR="00010667" w:rsidRPr="00C72900">
        <w:rPr>
          <w:rFonts w:hint="cs"/>
          <w:shd w:val="clear" w:color="auto" w:fill="FFFFFF"/>
          <w:rtl/>
        </w:rPr>
        <w:t>. וכפי שיתבאר לקמן בעז"ה בשערים הבאים</w:t>
      </w:r>
      <w:r w:rsidR="00010667" w:rsidRPr="00C72900">
        <w:rPr>
          <w:rStyle w:val="FootnoteReference"/>
          <w:shd w:val="clear" w:color="auto" w:fill="FFFFFF"/>
          <w:rtl/>
        </w:rPr>
        <w:footnoteReference w:id="27"/>
      </w:r>
      <w:r w:rsidR="00010667" w:rsidRPr="00C72900">
        <w:rPr>
          <w:rFonts w:hint="cs"/>
          <w:shd w:val="clear" w:color="auto" w:fill="FFFFFF"/>
          <w:rtl/>
        </w:rPr>
        <w:t>.</w:t>
      </w:r>
    </w:p>
    <w:p w14:paraId="53416A9A" w14:textId="47504A5F" w:rsidR="00D763AF" w:rsidRPr="00C72900" w:rsidRDefault="00D763AF" w:rsidP="00D763AF">
      <w:pPr>
        <w:pStyle w:val="Heading2"/>
        <w:rPr>
          <w:rtl/>
        </w:rPr>
      </w:pPr>
      <w:bookmarkStart w:id="20" w:name="_Toc26808819"/>
      <w:bookmarkStart w:id="21" w:name="_Toc27059806"/>
      <w:bookmarkStart w:id="22" w:name="_Toc27859703"/>
      <w:r w:rsidRPr="00C72900">
        <w:rPr>
          <w:rFonts w:hint="cs"/>
          <w:rtl/>
        </w:rPr>
        <w:t>ההוראה בעבודת ה'</w:t>
      </w:r>
      <w:bookmarkEnd w:id="20"/>
      <w:bookmarkEnd w:id="21"/>
      <w:bookmarkEnd w:id="22"/>
    </w:p>
    <w:p w14:paraId="59D6ECEA" w14:textId="7AC54B2F" w:rsidR="00010667" w:rsidRPr="00C72900" w:rsidRDefault="00010667" w:rsidP="00D763AF">
      <w:pPr>
        <w:pStyle w:val="a1"/>
        <w:rPr>
          <w:shd w:val="clear" w:color="auto" w:fill="FFFFFF"/>
          <w:rtl/>
        </w:rPr>
      </w:pPr>
      <w:r w:rsidRPr="00C72900">
        <w:rPr>
          <w:rFonts w:hint="cs"/>
          <w:shd w:val="clear" w:color="auto" w:fill="FFFFFF"/>
          <w:rtl/>
        </w:rPr>
        <w:t>יצרו של אדם טוען אליו: היאך שייך לך לעמוד חזק בדתך, הרי "אתם המעט מכל העמים", מעטים נגד רבים, חלשים נגד גיבורים. ועל זה עונים לו שישנו נתינת כח מיוחדת מלמעלה שלא להתפעל מחש</w:t>
      </w:r>
      <w:r w:rsidR="006C28D7" w:rsidRPr="00C72900">
        <w:rPr>
          <w:rFonts w:hint="cs"/>
          <w:shd w:val="clear" w:color="auto" w:fill="FFFFFF"/>
          <w:rtl/>
        </w:rPr>
        <w:t>כת הגלות</w:t>
      </w:r>
      <w:r w:rsidRPr="00C72900">
        <w:rPr>
          <w:rStyle w:val="FootnoteReference"/>
          <w:shd w:val="clear" w:color="auto" w:fill="FFFFFF"/>
          <w:rtl/>
        </w:rPr>
        <w:footnoteReference w:id="28"/>
      </w:r>
      <w:r w:rsidRPr="00C72900">
        <w:rPr>
          <w:rFonts w:hint="cs"/>
          <w:shd w:val="clear" w:color="auto" w:fill="FFFFFF"/>
          <w:rtl/>
        </w:rPr>
        <w:t xml:space="preserve">. </w:t>
      </w:r>
    </w:p>
    <w:p w14:paraId="64DD29EF" w14:textId="65A1DD52" w:rsidR="00080BFC" w:rsidRPr="00C72900" w:rsidRDefault="00D763AF" w:rsidP="00D763AF">
      <w:pPr>
        <w:pStyle w:val="a1"/>
        <w:rPr>
          <w:shd w:val="clear" w:color="auto" w:fill="FFFFFF"/>
          <w:rtl/>
        </w:rPr>
      </w:pPr>
      <w:r w:rsidRPr="00C72900">
        <w:rPr>
          <w:rFonts w:hint="cs"/>
          <w:shd w:val="clear" w:color="auto" w:fill="FFFFFF"/>
          <w:rtl/>
        </w:rPr>
        <w:t>ו</w:t>
      </w:r>
      <w:r w:rsidR="00010667" w:rsidRPr="00C72900">
        <w:rPr>
          <w:rFonts w:hint="cs"/>
          <w:shd w:val="clear" w:color="auto" w:fill="FFFFFF"/>
          <w:rtl/>
        </w:rPr>
        <w:t xml:space="preserve">כן למדים </w:t>
      </w:r>
      <w:r w:rsidRPr="00C72900">
        <w:rPr>
          <w:rFonts w:hint="cs"/>
          <w:shd w:val="clear" w:color="auto" w:fill="FFFFFF"/>
          <w:rtl/>
        </w:rPr>
        <w:t>ההוראה</w:t>
      </w:r>
      <w:r w:rsidR="00010667" w:rsidRPr="00C72900">
        <w:rPr>
          <w:rFonts w:hint="cs"/>
          <w:shd w:val="clear" w:color="auto" w:fill="FFFFFF"/>
          <w:rtl/>
        </w:rPr>
        <w:t xml:space="preserve"> ש</w:t>
      </w:r>
      <w:r w:rsidRPr="00C72900">
        <w:rPr>
          <w:rFonts w:hint="cs"/>
          <w:shd w:val="clear" w:color="auto" w:fill="FFFFFF"/>
          <w:rtl/>
        </w:rPr>
        <w:t>תמיד שהעיקר הוא הרוחניות, ולגבי</w:t>
      </w:r>
      <w:r w:rsidR="00010667" w:rsidRPr="00C72900">
        <w:rPr>
          <w:rFonts w:hint="cs"/>
          <w:shd w:val="clear" w:color="auto" w:fill="FFFFFF"/>
          <w:rtl/>
        </w:rPr>
        <w:t xml:space="preserve"> הרוחניות של בני ישראל,</w:t>
      </w:r>
      <w:r w:rsidRPr="00C72900">
        <w:rPr>
          <w:rFonts w:hint="cs"/>
          <w:shd w:val="clear" w:color="auto" w:fill="FFFFFF"/>
          <w:rtl/>
        </w:rPr>
        <w:t xml:space="preserve"> אין חשיבות לגשמיות כלל. ואף שז</w:t>
      </w:r>
      <w:r w:rsidR="00BF0B28" w:rsidRPr="00C72900">
        <w:rPr>
          <w:rFonts w:hint="cs"/>
          <w:shd w:val="clear" w:color="auto" w:fill="FFFFFF"/>
          <w:rtl/>
        </w:rPr>
        <w:t>ו</w:t>
      </w:r>
      <w:r w:rsidRPr="00C72900">
        <w:rPr>
          <w:rFonts w:hint="cs"/>
          <w:shd w:val="clear" w:color="auto" w:fill="FFFFFF"/>
          <w:rtl/>
        </w:rPr>
        <w:t>ה</w:t>
      </w:r>
      <w:r w:rsidR="00BF0B28" w:rsidRPr="00C72900">
        <w:rPr>
          <w:rFonts w:hint="cs"/>
          <w:shd w:val="clear" w:color="auto" w:fill="FFFFFF"/>
          <w:rtl/>
        </w:rPr>
        <w:t>י</w:t>
      </w:r>
      <w:r w:rsidRPr="00C72900">
        <w:rPr>
          <w:rFonts w:hint="cs"/>
          <w:shd w:val="clear" w:color="auto" w:fill="FFFFFF"/>
          <w:rtl/>
        </w:rPr>
        <w:t xml:space="preserve"> מדריגה נעלית</w:t>
      </w:r>
      <w:r w:rsidR="00010667" w:rsidRPr="00C72900">
        <w:rPr>
          <w:rFonts w:hint="cs"/>
          <w:shd w:val="clear" w:color="auto" w:fill="FFFFFF"/>
          <w:rtl/>
        </w:rPr>
        <w:t xml:space="preserve"> לאחוז בזה באמת,</w:t>
      </w:r>
      <w:r w:rsidRPr="00C72900">
        <w:rPr>
          <w:rFonts w:hint="cs"/>
          <w:shd w:val="clear" w:color="auto" w:fill="FFFFFF"/>
          <w:rtl/>
        </w:rPr>
        <w:t xml:space="preserve"> מכל מקום שייך לכל אחד שיורגש ויהי' ניכר אצלו מהי אכן העיקר ומהי אכן הטפל</w:t>
      </w:r>
      <w:r w:rsidRPr="00C72900">
        <w:rPr>
          <w:rStyle w:val="FootnoteReference"/>
          <w:shd w:val="clear" w:color="auto" w:fill="FFFFFF"/>
          <w:rtl/>
        </w:rPr>
        <w:footnoteReference w:id="29"/>
      </w:r>
      <w:r w:rsidRPr="00C72900">
        <w:rPr>
          <w:rFonts w:hint="cs"/>
          <w:shd w:val="clear" w:color="auto" w:fill="FFFFFF"/>
          <w:rtl/>
        </w:rPr>
        <w:t>.</w:t>
      </w:r>
    </w:p>
    <w:p w14:paraId="1B934533" w14:textId="35E84C94" w:rsidR="00987FF6" w:rsidRPr="00C72900" w:rsidRDefault="00D22C02" w:rsidP="00010667">
      <w:pPr>
        <w:spacing w:after="240" w:line="276" w:lineRule="auto"/>
        <w:rPr>
          <w:rFonts w:ascii="Narkisim" w:eastAsia="Times New Roman" w:hAnsi="Narkisim" w:cs="Narkisim"/>
          <w:sz w:val="24"/>
          <w:szCs w:val="24"/>
          <w:rtl/>
          <w:lang w:val="en-GB" w:eastAsia="en-GB" w:bidi="he-IL"/>
        </w:rPr>
        <w:sectPr w:rsidR="00987FF6" w:rsidRPr="00C72900" w:rsidSect="00AF7B2A">
          <w:type w:val="continuous"/>
          <w:pgSz w:w="8391" w:h="11906" w:code="11"/>
          <w:pgMar w:top="720" w:right="720" w:bottom="720" w:left="720" w:header="708" w:footer="708" w:gutter="0"/>
          <w:pgNumType w:fmt="hebrew1"/>
          <w:cols w:num="2" w:space="708"/>
          <w:titlePg/>
          <w:bidi/>
          <w:docGrid w:linePitch="360"/>
        </w:sectPr>
      </w:pPr>
      <w:r w:rsidRPr="00C72900">
        <w:rPr>
          <w:rFonts w:ascii="Narkisim" w:eastAsia="Times New Roman" w:hAnsi="Narkisim" w:cs="Narkisim"/>
          <w:sz w:val="24"/>
          <w:szCs w:val="24"/>
          <w:rtl/>
          <w:lang w:val="en-GB" w:eastAsia="en-GB" w:bidi="he-IL"/>
        </w:rPr>
        <w:t>כשרצה רבינו הזקן לברך את ר' יקותיאל ליעפלער בעשירות, אמר שאינו חפץ בזה, שלא תטרידו העשירות מלימוד החסידות והתעסקות בעבודה. וכשרצה לברכו באריכות ימים אמר: אבער ניט מיט פויערשע יאהרן, וואס עינים להם ולא יראו אזנים להם ולא ישמעו, מען זעהט ניט קיין ג-טליכקייט און מען הערט ניט קיין ג-טליכקייט</w:t>
      </w:r>
      <w:r w:rsidR="00BF0B28" w:rsidRPr="00C72900">
        <w:rPr>
          <w:rStyle w:val="FootnoteReference"/>
          <w:rFonts w:ascii="Narkisim" w:eastAsia="Times New Roman" w:hAnsi="Narkisim" w:cs="Narkisim"/>
          <w:sz w:val="24"/>
          <w:szCs w:val="24"/>
          <w:rtl/>
          <w:lang w:val="en-GB" w:eastAsia="en-GB" w:bidi="he-IL"/>
        </w:rPr>
        <w:footnoteReference w:id="30"/>
      </w:r>
      <w:r w:rsidRPr="00C72900">
        <w:rPr>
          <w:rFonts w:ascii="Narkisim" w:eastAsia="Times New Roman" w:hAnsi="Narkisim" w:cs="Narkisim"/>
          <w:sz w:val="24"/>
          <w:szCs w:val="24"/>
          <w:rtl/>
          <w:lang w:val="en-GB" w:eastAsia="en-GB" w:bidi="he-IL"/>
        </w:rPr>
        <w:t>.</w:t>
      </w:r>
    </w:p>
    <w:p w14:paraId="41973887" w14:textId="77777777" w:rsidR="00BF0B28" w:rsidRPr="00C72900" w:rsidRDefault="00BF0B28">
      <w:pPr>
        <w:bidi w:val="0"/>
        <w:spacing w:after="160" w:line="259" w:lineRule="auto"/>
        <w:jc w:val="left"/>
        <w:rPr>
          <w:rFonts w:ascii="Wingdings 2" w:hAnsi="Wingdings 2" w:cs="AAd_Livorna"/>
          <w:sz w:val="26"/>
          <w:szCs w:val="26"/>
          <w:lang w:val="en-GB" w:bidi="he-IL"/>
        </w:rPr>
      </w:pPr>
      <w:r w:rsidRPr="00C72900">
        <w:rPr>
          <w:rFonts w:ascii="Wingdings 2" w:hAnsi="Wingdings 2" w:cs="AAd_Livorna"/>
          <w:sz w:val="26"/>
          <w:szCs w:val="26"/>
          <w:lang w:val="en-GB" w:bidi="he-IL"/>
        </w:rPr>
        <w:br w:type="page"/>
      </w:r>
    </w:p>
    <w:p w14:paraId="3FA987F8" w14:textId="4FC13190" w:rsidR="00AD1FB9" w:rsidRPr="00C72900" w:rsidRDefault="00AD1FB9" w:rsidP="00AD1FB9">
      <w:pPr>
        <w:spacing w:after="0" w:line="240" w:lineRule="auto"/>
        <w:jc w:val="center"/>
        <w:rPr>
          <w:rFonts w:ascii="Wingdings 2" w:hAnsi="Wingdings 2" w:cs="AAd_Livorna"/>
          <w:sz w:val="26"/>
          <w:szCs w:val="26"/>
          <w:rtl/>
          <w:lang w:val="en-GB" w:bidi="he-IL"/>
        </w:rPr>
      </w:pPr>
      <w:r w:rsidRPr="00C72900">
        <w:rPr>
          <w:rFonts w:ascii="Wingdings 2" w:hAnsi="Wingdings 2" w:cs="AAd_Livorna"/>
          <w:sz w:val="26"/>
          <w:szCs w:val="26"/>
          <w:lang w:val="en-GB" w:bidi="he-IL"/>
        </w:rPr>
        <w:lastRenderedPageBreak/>
        <w:t></w:t>
      </w:r>
      <w:r w:rsidRPr="00C72900">
        <w:rPr>
          <w:rFonts w:ascii="Wingdings 2" w:hAnsi="Wingdings 2" w:cs="AAd_Livorna" w:hint="cs"/>
          <w:sz w:val="26"/>
          <w:szCs w:val="26"/>
          <w:rtl/>
          <w:lang w:val="en-GB" w:bidi="he-IL"/>
        </w:rPr>
        <w:t xml:space="preserve">   </w:t>
      </w:r>
      <w:r w:rsidRPr="00C72900">
        <w:rPr>
          <w:rFonts w:cs="AAd_Livorna" w:hint="cs"/>
          <w:rtl/>
          <w:lang w:bidi="he-IL"/>
        </w:rPr>
        <w:t>שער ב'</w:t>
      </w:r>
      <w:r w:rsidRPr="00C72900">
        <w:rPr>
          <w:rFonts w:ascii="Wingdings 2" w:hAnsi="Wingdings 2" w:cs="AAd_Livorna"/>
          <w:sz w:val="26"/>
          <w:szCs w:val="26"/>
          <w:lang w:val="en-GB" w:bidi="he-IL"/>
        </w:rPr>
        <w:t></w:t>
      </w:r>
    </w:p>
    <w:p w14:paraId="5140F88C" w14:textId="5B0F0FF2" w:rsidR="00987FF6" w:rsidRPr="00C72900" w:rsidRDefault="00703732" w:rsidP="00256215">
      <w:pPr>
        <w:pStyle w:val="Heading1"/>
        <w:rPr>
          <w:color w:val="auto"/>
          <w:rtl/>
          <w:lang w:val="en-GB"/>
          <w14:textFill>
            <w14:solidFill>
              <w14:srgbClr w14:val="000000">
                <w14:lumMod w14:val="50000"/>
              </w14:srgbClr>
            </w14:solidFill>
          </w14:textFill>
        </w:rPr>
      </w:pPr>
      <w:bookmarkStart w:id="23" w:name="_Toc27859704"/>
      <w:r w:rsidRPr="00C72900">
        <w:rPr>
          <w:rFonts w:hint="cs"/>
          <w:color w:val="auto"/>
          <w:rtl/>
          <w:lang w:val="en-GB"/>
          <w14:textFill>
            <w14:solidFill>
              <w14:srgbClr w14:val="000000">
                <w14:lumMod w14:val="50000"/>
              </w14:srgbClr>
            </w14:solidFill>
          </w14:textFill>
        </w:rPr>
        <w:t>להשכיחם תורתיך ולהעבירם מחוקי רצונך</w:t>
      </w:r>
      <w:bookmarkEnd w:id="23"/>
    </w:p>
    <w:p w14:paraId="1072AE8C" w14:textId="5C441831" w:rsidR="00987FF6" w:rsidRPr="00C72900" w:rsidRDefault="00987FF6" w:rsidP="007870F4">
      <w:pPr>
        <w:pStyle w:val="IntenseQuote"/>
        <w:spacing w:before="0" w:line="240" w:lineRule="auto"/>
        <w:rPr>
          <w:rFonts w:cs="AdaMF"/>
          <w:i w:val="0"/>
          <w:iCs w:val="0"/>
          <w:color w:val="auto"/>
          <w:sz w:val="26"/>
          <w:szCs w:val="26"/>
          <w:shd w:val="clear" w:color="auto" w:fill="FFFFFF"/>
          <w:rtl/>
        </w:rPr>
      </w:pPr>
      <w:bookmarkStart w:id="24" w:name="_Toc25681054"/>
      <w:r w:rsidRPr="00C72900">
        <w:rPr>
          <w:rFonts w:cs="AdaMF" w:hint="cs"/>
          <w:i w:val="0"/>
          <w:iCs w:val="0"/>
          <w:color w:val="auto"/>
          <w:sz w:val="26"/>
          <w:szCs w:val="26"/>
          <w:rtl/>
        </w:rPr>
        <w:t xml:space="preserve">מה היא ענינו של חנוכה בשונה בשאר הימים טובים? מה הי' עיקר גזירת היונים?  </w:t>
      </w:r>
      <w:bookmarkEnd w:id="24"/>
    </w:p>
    <w:p w14:paraId="7BB9499B" w14:textId="77777777" w:rsidR="00987FF6" w:rsidRPr="00C72900" w:rsidRDefault="00987FF6" w:rsidP="00256215">
      <w:pPr>
        <w:pStyle w:val="Heading2"/>
        <w:rPr>
          <w:rtl/>
        </w:rPr>
        <w:sectPr w:rsidR="00987FF6" w:rsidRPr="00C72900" w:rsidSect="00600A5C">
          <w:type w:val="continuous"/>
          <w:pgSz w:w="8391" w:h="11906" w:code="11"/>
          <w:pgMar w:top="720" w:right="720" w:bottom="720" w:left="720" w:header="708" w:footer="708" w:gutter="0"/>
          <w:pgNumType w:fmt="hebrew1"/>
          <w:cols w:space="708"/>
          <w:titlePg/>
          <w:bidi/>
          <w:docGrid w:linePitch="360"/>
        </w:sectPr>
      </w:pPr>
    </w:p>
    <w:p w14:paraId="42EAB67E" w14:textId="78ECEC2D" w:rsidR="00703732" w:rsidRPr="00C72900" w:rsidRDefault="00703732" w:rsidP="00256215">
      <w:pPr>
        <w:pStyle w:val="Heading2"/>
        <w:rPr>
          <w:rtl/>
        </w:rPr>
      </w:pPr>
      <w:bookmarkStart w:id="25" w:name="_Toc25681050"/>
      <w:bookmarkStart w:id="26" w:name="_Toc27859705"/>
      <w:r w:rsidRPr="00C72900">
        <w:rPr>
          <w:rFonts w:hint="cs"/>
          <w:rtl/>
        </w:rPr>
        <w:t>להשכיחם תורתיך</w:t>
      </w:r>
      <w:bookmarkEnd w:id="25"/>
      <w:bookmarkEnd w:id="26"/>
    </w:p>
    <w:p w14:paraId="4167DBC9" w14:textId="53FE0D08" w:rsidR="00703732" w:rsidRPr="00C72900" w:rsidRDefault="00010667" w:rsidP="00DE4511">
      <w:pPr>
        <w:pStyle w:val="a1"/>
        <w:rPr>
          <w:shd w:val="clear" w:color="auto" w:fill="FFFFFF"/>
          <w:rtl/>
        </w:rPr>
      </w:pPr>
      <w:r w:rsidRPr="00C72900">
        <w:rPr>
          <w:rFonts w:hint="cs"/>
          <w:shd w:val="clear" w:color="auto" w:fill="FFFFFF"/>
          <w:rtl/>
        </w:rPr>
        <w:t xml:space="preserve">בשער הקודם נתבאר, שעיקר מלחמתם של היונים הי' "להשכיחם תורתיך", להשכיח ח"ו מבני ישראל על קדושת התורה והמצוות, ושעיקר מלחמתם </w:t>
      </w:r>
      <w:r w:rsidR="00DE4511" w:rsidRPr="00C72900">
        <w:rPr>
          <w:rFonts w:hint="cs"/>
          <w:shd w:val="clear" w:color="auto" w:fill="FFFFFF"/>
          <w:rtl/>
        </w:rPr>
        <w:t>הי' נגד קדושת ישראל וקדושת התורה. וגם אשר</w:t>
      </w:r>
      <w:r w:rsidR="00703732" w:rsidRPr="00C72900">
        <w:rPr>
          <w:rFonts w:hint="cs"/>
          <w:shd w:val="clear" w:color="auto" w:fill="FFFFFF"/>
          <w:rtl/>
        </w:rPr>
        <w:t xml:space="preserve"> התורה היא </w:t>
      </w:r>
      <w:r w:rsidR="00DE4511" w:rsidRPr="00C72900">
        <w:rPr>
          <w:rFonts w:hint="cs"/>
          <w:shd w:val="clear" w:color="auto" w:fill="FFFFFF"/>
          <w:rtl/>
        </w:rPr>
        <w:t>"</w:t>
      </w:r>
      <w:r w:rsidR="00703732" w:rsidRPr="00C72900">
        <w:rPr>
          <w:rFonts w:hint="cs"/>
          <w:shd w:val="clear" w:color="auto" w:fill="FFFFFF"/>
          <w:rtl/>
        </w:rPr>
        <w:t>חכמתכם ובינתכם לעיני העמים</w:t>
      </w:r>
      <w:r w:rsidR="00DE4511" w:rsidRPr="00C72900">
        <w:rPr>
          <w:rFonts w:hint="cs"/>
          <w:shd w:val="clear" w:color="auto" w:fill="FFFFFF"/>
          <w:rtl/>
        </w:rPr>
        <w:t>"</w:t>
      </w:r>
      <w:r w:rsidR="00703732" w:rsidRPr="00C72900">
        <w:rPr>
          <w:rFonts w:hint="cs"/>
          <w:shd w:val="clear" w:color="auto" w:fill="FFFFFF"/>
          <w:rtl/>
        </w:rPr>
        <w:t xml:space="preserve">, אבל לא זהו מהותו של התורה. </w:t>
      </w:r>
      <w:r w:rsidR="00DE4511" w:rsidRPr="00C72900">
        <w:rPr>
          <w:rFonts w:hint="cs"/>
          <w:shd w:val="clear" w:color="auto" w:fill="FFFFFF"/>
          <w:rtl/>
        </w:rPr>
        <w:t xml:space="preserve">אלא </w:t>
      </w:r>
      <w:r w:rsidR="00703732" w:rsidRPr="00C72900">
        <w:rPr>
          <w:rFonts w:hint="cs"/>
          <w:shd w:val="clear" w:color="auto" w:fill="FFFFFF"/>
          <w:rtl/>
        </w:rPr>
        <w:t>מהותו של תורה היא זה שהתורה ה</w:t>
      </w:r>
      <w:r w:rsidR="00FD65E7" w:rsidRPr="00C72900">
        <w:rPr>
          <w:rFonts w:hint="cs"/>
          <w:shd w:val="clear" w:color="auto" w:fill="FFFFFF"/>
          <w:rtl/>
        </w:rPr>
        <w:t>י</w:t>
      </w:r>
      <w:r w:rsidR="00703732" w:rsidRPr="00C72900">
        <w:rPr>
          <w:rFonts w:hint="cs"/>
          <w:shd w:val="clear" w:color="auto" w:fill="FFFFFF"/>
          <w:rtl/>
        </w:rPr>
        <w:t>א חכמתו ורצונו של הקב"ה, כדאיתא בגמרא</w:t>
      </w:r>
      <w:r w:rsidR="00703732" w:rsidRPr="00C72900">
        <w:rPr>
          <w:rStyle w:val="FootnoteReference"/>
          <w:shd w:val="clear" w:color="auto" w:fill="FFFFFF"/>
          <w:rtl/>
        </w:rPr>
        <w:footnoteReference w:id="31"/>
      </w:r>
      <w:r w:rsidR="00703732" w:rsidRPr="00C72900">
        <w:rPr>
          <w:rFonts w:hint="cs"/>
          <w:shd w:val="clear" w:color="auto" w:fill="FFFFFF"/>
          <w:rtl/>
        </w:rPr>
        <w:t xml:space="preserve"> שתיבת "אנכי" הוא ראשי תיבות "אנא נפשי כתבית יהבית", שהקב"ה כתב ה"נפש" של</w:t>
      </w:r>
      <w:r w:rsidR="007870F4" w:rsidRPr="00C72900">
        <w:rPr>
          <w:rFonts w:hint="cs"/>
          <w:shd w:val="clear" w:color="auto" w:fill="FFFFFF"/>
          <w:rtl/>
        </w:rPr>
        <w:t>ו</w:t>
      </w:r>
      <w:r w:rsidR="00703732" w:rsidRPr="00C72900">
        <w:rPr>
          <w:rFonts w:hint="cs"/>
          <w:shd w:val="clear" w:color="auto" w:fill="FFFFFF"/>
          <w:rtl/>
        </w:rPr>
        <w:t>, דהיינו מהותו ועצמותו, בתורה.</w:t>
      </w:r>
    </w:p>
    <w:p w14:paraId="486789F5" w14:textId="77777777" w:rsidR="00703732" w:rsidRPr="00C72900" w:rsidRDefault="00703732" w:rsidP="00703732">
      <w:pPr>
        <w:pStyle w:val="a1"/>
        <w:rPr>
          <w:shd w:val="clear" w:color="auto" w:fill="FFFFFF"/>
          <w:rtl/>
        </w:rPr>
      </w:pPr>
      <w:r w:rsidRPr="00C72900">
        <w:rPr>
          <w:rFonts w:hint="cs"/>
          <w:shd w:val="clear" w:color="auto" w:fill="FFFFFF"/>
          <w:rtl/>
        </w:rPr>
        <w:t>וכן מבאר הרמב"ם</w:t>
      </w:r>
      <w:r w:rsidRPr="00C72900">
        <w:rPr>
          <w:rStyle w:val="FootnoteReference"/>
          <w:shd w:val="clear" w:color="auto" w:fill="FFFFFF"/>
          <w:rtl/>
        </w:rPr>
        <w:footnoteReference w:id="32"/>
      </w:r>
      <w:r w:rsidRPr="00C72900">
        <w:rPr>
          <w:rFonts w:hint="cs"/>
          <w:shd w:val="clear" w:color="auto" w:fill="FFFFFF"/>
          <w:rtl/>
        </w:rPr>
        <w:t xml:space="preserve">, שאצל הנבראים, האדם וידיעותיו הם שני דברים נפרדים, שהאדם היודע, והמדע שיודע, רק שהאדם משיג ידיעות אלו. אמנם "הקב"ה הוא וחכמתו אחד", היינו </w:t>
      </w:r>
      <w:r w:rsidRPr="00C72900">
        <w:rPr>
          <w:rFonts w:hint="cs"/>
          <w:shd w:val="clear" w:color="auto" w:fill="FFFFFF"/>
          <w:rtl/>
        </w:rPr>
        <w:t>שהוא ותורתו הם אחד ומיוחדים בתכלית היחוד.</w:t>
      </w:r>
    </w:p>
    <w:p w14:paraId="472450F9" w14:textId="338AF598" w:rsidR="00703732" w:rsidRPr="00C72900" w:rsidRDefault="00703732" w:rsidP="00703732">
      <w:pPr>
        <w:pStyle w:val="a1"/>
        <w:rPr>
          <w:shd w:val="clear" w:color="auto" w:fill="FFFFFF"/>
          <w:rtl/>
        </w:rPr>
      </w:pPr>
      <w:r w:rsidRPr="00C72900">
        <w:rPr>
          <w:rFonts w:hint="cs"/>
          <w:shd w:val="clear" w:color="auto" w:fill="FFFFFF"/>
          <w:rtl/>
        </w:rPr>
        <w:t>ומפורש יותר מצינו בזהר</w:t>
      </w:r>
      <w:r w:rsidR="00256215" w:rsidRPr="00C72900">
        <w:rPr>
          <w:rStyle w:val="FootnoteReference"/>
          <w:shd w:val="clear" w:color="auto" w:fill="FFFFFF"/>
          <w:rtl/>
        </w:rPr>
        <w:footnoteReference w:id="33"/>
      </w:r>
      <w:r w:rsidRPr="00C72900">
        <w:rPr>
          <w:rFonts w:hint="cs"/>
          <w:shd w:val="clear" w:color="auto" w:fill="FFFFFF"/>
          <w:rtl/>
        </w:rPr>
        <w:t xml:space="preserve"> ש"אורייתא וקודשא בריך הוא, כולא חד", שהתורה היא אחד עם הקב"ה, נמצא שעל ידי שלומד תורת ה', הרי הוא תופס בהקב"ה עצמו, על ידי לבוש התורה. וכמשל מלך שמלובש בכמה לבושים, ומחבק המלך כשהוא בתוך לבושיו, וכך בתורה, מחבקים בהקב"ה עצמו, כפי שהתלבש בלבוש התורה.</w:t>
      </w:r>
    </w:p>
    <w:p w14:paraId="5743398C" w14:textId="77777777" w:rsidR="00703732" w:rsidRPr="00C72900" w:rsidRDefault="00703732" w:rsidP="00256215">
      <w:pPr>
        <w:pStyle w:val="Heading2"/>
        <w:rPr>
          <w:rtl/>
        </w:rPr>
      </w:pPr>
      <w:bookmarkStart w:id="27" w:name="_Toc25681051"/>
      <w:bookmarkStart w:id="28" w:name="_Toc27859706"/>
      <w:r w:rsidRPr="00C72900">
        <w:rPr>
          <w:rFonts w:hint="cs"/>
          <w:rtl/>
        </w:rPr>
        <w:t>נותן התורה לשון הוה</w:t>
      </w:r>
      <w:bookmarkEnd w:id="27"/>
      <w:bookmarkEnd w:id="28"/>
    </w:p>
    <w:p w14:paraId="49038893" w14:textId="77777777" w:rsidR="00703732" w:rsidRPr="00C72900" w:rsidRDefault="00703732" w:rsidP="00703732">
      <w:pPr>
        <w:pStyle w:val="a1"/>
        <w:rPr>
          <w:shd w:val="clear" w:color="auto" w:fill="FFFFFF"/>
          <w:rtl/>
        </w:rPr>
      </w:pPr>
      <w:r w:rsidRPr="00C72900">
        <w:rPr>
          <w:rFonts w:hint="cs"/>
          <w:shd w:val="clear" w:color="auto" w:fill="FFFFFF"/>
          <w:rtl/>
        </w:rPr>
        <w:t xml:space="preserve">מטעם זה מצינו שלימוד התורה צריך להיות "באימה וביראה ברתת וזיע"", שמתן תורה מתחדש בכל יום תמיד, כיון שהקב"ה הכתיב עצמו בתורתו. מטעם זה תיקנו לברך ברכת התורה, בכדי שנזכור תמיד שהקב"ה הוא "נותן </w:t>
      </w:r>
      <w:r w:rsidRPr="00C72900">
        <w:rPr>
          <w:rFonts w:hint="cs"/>
          <w:shd w:val="clear" w:color="auto" w:fill="FFFFFF"/>
          <w:rtl/>
        </w:rPr>
        <w:lastRenderedPageBreak/>
        <w:t>התורה" לשון הוה. כפי שמפרש רש"י</w:t>
      </w:r>
      <w:r w:rsidRPr="00C72900">
        <w:rPr>
          <w:rStyle w:val="FootnoteReference"/>
          <w:shd w:val="clear" w:color="auto" w:fill="FFFFFF"/>
          <w:rtl/>
        </w:rPr>
        <w:footnoteReference w:id="34"/>
      </w:r>
      <w:r w:rsidRPr="00C72900">
        <w:rPr>
          <w:rFonts w:hint="cs"/>
          <w:shd w:val="clear" w:color="auto" w:fill="FFFFFF"/>
          <w:rtl/>
        </w:rPr>
        <w:t xml:space="preserve"> על הפסוק</w:t>
      </w:r>
      <w:r w:rsidRPr="00C72900">
        <w:rPr>
          <w:rStyle w:val="FootnoteReference"/>
          <w:shd w:val="clear" w:color="auto" w:fill="FFFFFF"/>
          <w:rtl/>
        </w:rPr>
        <w:footnoteReference w:id="35"/>
      </w:r>
      <w:r w:rsidRPr="00C72900">
        <w:rPr>
          <w:rFonts w:hint="cs"/>
          <w:shd w:val="clear" w:color="auto" w:fill="FFFFFF"/>
          <w:rtl/>
        </w:rPr>
        <w:t xml:space="preserve"> "אשר אנכי מצוך היום" ש</w:t>
      </w:r>
      <w:r w:rsidRPr="00C72900">
        <w:rPr>
          <w:shd w:val="clear" w:color="auto" w:fill="FFFFFF"/>
          <w:rtl/>
        </w:rPr>
        <w:t>"לא יהיו בעיניך כדיוטגמא ישנה שאין אדם סופנה אלא כחדשה שהכל רצין לקראתה דיוטגמא מצות המלך הבאה במכתב", להרגיש</w:t>
      </w:r>
      <w:r w:rsidRPr="00C72900">
        <w:rPr>
          <w:rFonts w:hint="cs"/>
          <w:sz w:val="28"/>
          <w:szCs w:val="28"/>
          <w:shd w:val="clear" w:color="auto" w:fill="FFFFFF"/>
          <w:rtl/>
        </w:rPr>
        <w:t xml:space="preserve"> </w:t>
      </w:r>
      <w:r w:rsidRPr="00C72900">
        <w:rPr>
          <w:rFonts w:hint="cs"/>
          <w:shd w:val="clear" w:color="auto" w:fill="FFFFFF"/>
          <w:rtl/>
        </w:rPr>
        <w:t>נותן התורה.</w:t>
      </w:r>
    </w:p>
    <w:p w14:paraId="279B4BA4" w14:textId="77777777" w:rsidR="00703732" w:rsidRPr="00C72900" w:rsidRDefault="00703732" w:rsidP="00703732">
      <w:pPr>
        <w:pStyle w:val="a1"/>
        <w:rPr>
          <w:shd w:val="clear" w:color="auto" w:fill="FFFFFF"/>
          <w:rtl/>
        </w:rPr>
      </w:pPr>
      <w:r w:rsidRPr="00C72900">
        <w:rPr>
          <w:rFonts w:hint="cs"/>
          <w:shd w:val="clear" w:color="auto" w:fill="FFFFFF"/>
          <w:rtl/>
        </w:rPr>
        <w:t>וכן ביארו חז"ל על מה שאמר ירמי'</w:t>
      </w:r>
      <w:r w:rsidRPr="00C72900">
        <w:rPr>
          <w:rStyle w:val="FootnoteReference"/>
          <w:shd w:val="clear" w:color="auto" w:fill="FFFFFF"/>
          <w:rtl/>
        </w:rPr>
        <w:footnoteReference w:id="36"/>
      </w:r>
      <w:r w:rsidRPr="00C72900">
        <w:rPr>
          <w:rFonts w:hint="cs"/>
          <w:shd w:val="clear" w:color="auto" w:fill="FFFFFF"/>
          <w:rtl/>
        </w:rPr>
        <w:t>"על מה אבדה הארץ, על עזבם את תורתי אשר נתתי", ומפרש בגמרא</w:t>
      </w:r>
      <w:r w:rsidRPr="00C72900">
        <w:rPr>
          <w:rStyle w:val="FootnoteReference"/>
          <w:shd w:val="clear" w:color="auto" w:fill="FFFFFF"/>
          <w:rtl/>
        </w:rPr>
        <w:footnoteReference w:id="37"/>
      </w:r>
      <w:r w:rsidRPr="00C72900">
        <w:rPr>
          <w:rFonts w:hint="cs"/>
          <w:shd w:val="clear" w:color="auto" w:fill="FFFFFF"/>
          <w:rtl/>
        </w:rPr>
        <w:t xml:space="preserve"> שאכן למדו תורה, אבל "לא ברכו בתורה תחילה", שלא היתה התורה חשובה בעיניהם כל כך עד שיהא ראוי לברך עליו</w:t>
      </w:r>
      <w:r w:rsidRPr="00C72900">
        <w:rPr>
          <w:rStyle w:val="FootnoteReference"/>
          <w:shd w:val="clear" w:color="auto" w:fill="FFFFFF"/>
          <w:rtl/>
        </w:rPr>
        <w:footnoteReference w:id="38"/>
      </w:r>
      <w:r w:rsidRPr="00C72900">
        <w:rPr>
          <w:rFonts w:hint="cs"/>
          <w:shd w:val="clear" w:color="auto" w:fill="FFFFFF"/>
          <w:rtl/>
        </w:rPr>
        <w:t>. שהי' להם יקרות התורה, אבל היוקר הוא מצד השכל של תורה, לא מצד זה שהוא חכמתו ורצונו של הקב"ה, שהיא שעשועי הקב"ה בעצמותו</w:t>
      </w:r>
      <w:r w:rsidRPr="00C72900">
        <w:rPr>
          <w:rStyle w:val="FootnoteReference"/>
          <w:shd w:val="clear" w:color="auto" w:fill="FFFFFF"/>
          <w:rtl/>
        </w:rPr>
        <w:footnoteReference w:id="39"/>
      </w:r>
      <w:r w:rsidRPr="00C72900">
        <w:rPr>
          <w:rFonts w:hint="cs"/>
          <w:shd w:val="clear" w:color="auto" w:fill="FFFFFF"/>
          <w:rtl/>
        </w:rPr>
        <w:t>.</w:t>
      </w:r>
    </w:p>
    <w:p w14:paraId="0BB19D0F" w14:textId="23C25F8F" w:rsidR="00703732" w:rsidRPr="00C72900" w:rsidRDefault="00703732" w:rsidP="00703732">
      <w:pPr>
        <w:pStyle w:val="a1"/>
        <w:rPr>
          <w:shd w:val="clear" w:color="auto" w:fill="FFFFFF"/>
          <w:rtl/>
        </w:rPr>
      </w:pPr>
      <w:r w:rsidRPr="00C72900">
        <w:rPr>
          <w:rFonts w:hint="cs"/>
          <w:shd w:val="clear" w:color="auto" w:fill="FFFFFF"/>
          <w:rtl/>
        </w:rPr>
        <w:t>וזה הי' כל מלחמת היונים, להשכיח ח"ו מבני ישראל על הקב"ה נותן התורה, וזהו דיוק הלשון להשכיחם תורת</w:t>
      </w:r>
      <w:r w:rsidRPr="00C72900">
        <w:rPr>
          <w:rFonts w:hint="cs"/>
          <w:u w:val="single"/>
          <w:shd w:val="clear" w:color="auto" w:fill="FFFFFF"/>
          <w:rtl/>
        </w:rPr>
        <w:t>יך</w:t>
      </w:r>
      <w:r w:rsidRPr="00C72900">
        <w:rPr>
          <w:rFonts w:hint="cs"/>
          <w:shd w:val="clear" w:color="auto" w:fill="FFFFFF"/>
          <w:rtl/>
        </w:rPr>
        <w:t xml:space="preserve">, להשכיח שהיא תורת ה'.  </w:t>
      </w:r>
    </w:p>
    <w:p w14:paraId="7ED4DC7D" w14:textId="77777777" w:rsidR="00CA4B2F" w:rsidRPr="00C72900" w:rsidRDefault="00CA4B2F" w:rsidP="00CA4B2F">
      <w:pPr>
        <w:pStyle w:val="Heading2"/>
        <w:rPr>
          <w:rtl/>
        </w:rPr>
      </w:pPr>
      <w:bookmarkStart w:id="29" w:name="_Toc26289552"/>
      <w:bookmarkStart w:id="30" w:name="_Toc27859707"/>
      <w:r w:rsidRPr="00C72900">
        <w:rPr>
          <w:rFonts w:hint="cs"/>
          <w:rtl/>
        </w:rPr>
        <w:t xml:space="preserve">קליפת "יון" </w:t>
      </w:r>
      <w:r w:rsidRPr="00C72900">
        <w:rPr>
          <w:rtl/>
        </w:rPr>
        <w:t>–</w:t>
      </w:r>
      <w:r w:rsidRPr="00C72900">
        <w:rPr>
          <w:rFonts w:hint="cs"/>
          <w:rtl/>
        </w:rPr>
        <w:t xml:space="preserve"> טיט היון</w:t>
      </w:r>
      <w:bookmarkEnd w:id="29"/>
      <w:bookmarkEnd w:id="30"/>
    </w:p>
    <w:p w14:paraId="471B916F" w14:textId="77777777" w:rsidR="00CA4B2F" w:rsidRPr="00C72900" w:rsidRDefault="00CA4B2F" w:rsidP="00CA4B2F">
      <w:pPr>
        <w:pStyle w:val="a1"/>
        <w:rPr>
          <w:shd w:val="clear" w:color="auto" w:fill="FFFFFF"/>
          <w:rtl/>
        </w:rPr>
      </w:pPr>
      <w:r w:rsidRPr="00C72900">
        <w:rPr>
          <w:rFonts w:hint="cs"/>
          <w:shd w:val="clear" w:color="auto" w:fill="FFFFFF"/>
          <w:rtl/>
        </w:rPr>
        <w:t>ענין זה מדוייק גם בשמם של האומה, "יון", כידוע ששמו של כל דבר מורה על ענינו</w:t>
      </w:r>
      <w:r w:rsidRPr="00C72900">
        <w:rPr>
          <w:rStyle w:val="FootnoteReference"/>
          <w:shd w:val="clear" w:color="auto" w:fill="FFFFFF"/>
          <w:rtl/>
        </w:rPr>
        <w:footnoteReference w:id="40"/>
      </w:r>
      <w:r w:rsidRPr="00C72900">
        <w:rPr>
          <w:rFonts w:hint="cs"/>
          <w:shd w:val="clear" w:color="auto" w:fill="FFFFFF"/>
          <w:rtl/>
        </w:rPr>
        <w:t>. יון פירושו טיט</w:t>
      </w:r>
      <w:r w:rsidRPr="00C72900">
        <w:rPr>
          <w:rStyle w:val="FootnoteReference"/>
          <w:shd w:val="clear" w:color="auto" w:fill="FFFFFF"/>
          <w:rtl/>
        </w:rPr>
        <w:footnoteReference w:id="41"/>
      </w:r>
      <w:r w:rsidRPr="00C72900">
        <w:rPr>
          <w:rFonts w:hint="cs"/>
          <w:shd w:val="clear" w:color="auto" w:fill="FFFFFF"/>
          <w:rtl/>
        </w:rPr>
        <w:t>, שהוא מים מעורב בעפר.</w:t>
      </w:r>
    </w:p>
    <w:p w14:paraId="07A72A11" w14:textId="77777777" w:rsidR="00CA4B2F" w:rsidRPr="00C72900" w:rsidRDefault="00CA4B2F" w:rsidP="00CA4B2F">
      <w:pPr>
        <w:pStyle w:val="a1"/>
        <w:rPr>
          <w:shd w:val="clear" w:color="auto" w:fill="FFFFFF"/>
          <w:rtl/>
        </w:rPr>
      </w:pPr>
      <w:r w:rsidRPr="00C72900">
        <w:rPr>
          <w:rFonts w:hint="cs"/>
          <w:shd w:val="clear" w:color="auto" w:fill="FFFFFF"/>
          <w:rtl/>
        </w:rPr>
        <w:t>התורה נמשלה למים, "אין מים אלא תורה</w:t>
      </w:r>
      <w:r w:rsidRPr="00C72900">
        <w:rPr>
          <w:rStyle w:val="FootnoteReference"/>
          <w:shd w:val="clear" w:color="auto" w:fill="FFFFFF"/>
          <w:rtl/>
        </w:rPr>
        <w:footnoteReference w:id="42"/>
      </w:r>
      <w:r w:rsidRPr="00C72900">
        <w:rPr>
          <w:rFonts w:hint="cs"/>
          <w:shd w:val="clear" w:color="auto" w:fill="FFFFFF"/>
          <w:rtl/>
        </w:rPr>
        <w:t>". ויון הוא הלעומת זה של תורה, חכמה מעורב עם חומריות, עפר, שמזה נעשה טיט. בדרך הטבע אין דרך להציל אדם הנטבע בטיט, כמו שרואים בחוש בבור של טיט שהולכין וטובעין בו ר"ל מעט מעט. כפי שאמרו חז"ל בנוגע למלך סדום שנטבע בטיט, ויצא בדרך ניסי</w:t>
      </w:r>
      <w:r w:rsidRPr="00C72900">
        <w:rPr>
          <w:rStyle w:val="FootnoteReference"/>
          <w:shd w:val="clear" w:color="auto" w:fill="FFFFFF"/>
          <w:rtl/>
        </w:rPr>
        <w:footnoteReference w:id="43"/>
      </w:r>
      <w:r w:rsidRPr="00C72900">
        <w:rPr>
          <w:rFonts w:hint="cs"/>
          <w:shd w:val="clear" w:color="auto" w:fill="FFFFFF"/>
          <w:rtl/>
        </w:rPr>
        <w:t xml:space="preserve">. </w:t>
      </w:r>
    </w:p>
    <w:p w14:paraId="33058061" w14:textId="73F4D796" w:rsidR="00CA4B2F" w:rsidRPr="00C72900" w:rsidRDefault="00CA4B2F" w:rsidP="00CA4B2F">
      <w:pPr>
        <w:pStyle w:val="a1"/>
        <w:rPr>
          <w:shd w:val="clear" w:color="auto" w:fill="FFFFFF"/>
          <w:rtl/>
        </w:rPr>
      </w:pPr>
      <w:r w:rsidRPr="00C72900">
        <w:rPr>
          <w:rFonts w:hint="cs"/>
          <w:shd w:val="clear" w:color="auto" w:fill="FFFFFF"/>
          <w:rtl/>
        </w:rPr>
        <w:t>ולכן בקליפת היונים, שטמאו השכל, שגם כח השכל יהי' מונח בגשמיות וחומריות, עד שלא ירצה לצאת, כי טוען שמאיזה טעם ישנה הנהגתו.</w:t>
      </w:r>
      <w:r w:rsidR="00DE4511" w:rsidRPr="00C72900">
        <w:rPr>
          <w:rFonts w:hint="cs"/>
          <w:shd w:val="clear" w:color="auto" w:fill="FFFFFF"/>
          <w:rtl/>
        </w:rPr>
        <w:t xml:space="preserve"> וכן הוא ההוראה בעבודת ה', שתמיד יהי' נרגש הקדושה ודביקות בה' בקיום תורה ומצוות</w:t>
      </w:r>
      <w:r w:rsidR="00DE4511" w:rsidRPr="00C72900">
        <w:rPr>
          <w:rStyle w:val="FootnoteReference"/>
          <w:shd w:val="clear" w:color="auto" w:fill="FFFFFF"/>
          <w:rtl/>
        </w:rPr>
        <w:footnoteReference w:id="44"/>
      </w:r>
      <w:r w:rsidR="00DE4511" w:rsidRPr="00C72900">
        <w:rPr>
          <w:rFonts w:hint="cs"/>
          <w:shd w:val="clear" w:color="auto" w:fill="FFFFFF"/>
          <w:rtl/>
        </w:rPr>
        <w:t>.</w:t>
      </w:r>
    </w:p>
    <w:p w14:paraId="751AD789" w14:textId="77777777" w:rsidR="00CA4B2F" w:rsidRPr="00C72900" w:rsidRDefault="00CA4B2F" w:rsidP="00CA4B2F">
      <w:pPr>
        <w:pStyle w:val="Heading2"/>
        <w:rPr>
          <w:rtl/>
        </w:rPr>
      </w:pPr>
      <w:bookmarkStart w:id="31" w:name="_Toc26808824"/>
      <w:bookmarkStart w:id="32" w:name="_Toc27059811"/>
      <w:bookmarkStart w:id="33" w:name="_Toc27859708"/>
      <w:r w:rsidRPr="00C72900">
        <w:rPr>
          <w:rFonts w:hint="cs"/>
          <w:rtl/>
        </w:rPr>
        <w:lastRenderedPageBreak/>
        <w:t>י'ו'ן' -להוריד האדם למטה</w:t>
      </w:r>
      <w:bookmarkEnd w:id="31"/>
      <w:bookmarkEnd w:id="32"/>
      <w:bookmarkEnd w:id="33"/>
    </w:p>
    <w:p w14:paraId="21CB9BDB" w14:textId="77777777" w:rsidR="00CA4B2F" w:rsidRPr="00C72900" w:rsidRDefault="00CA4B2F" w:rsidP="00CA4B2F">
      <w:pPr>
        <w:pStyle w:val="a1"/>
        <w:rPr>
          <w:shd w:val="clear" w:color="auto" w:fill="FFFFFF"/>
          <w:rtl/>
        </w:rPr>
      </w:pPr>
      <w:r w:rsidRPr="00C72900">
        <w:rPr>
          <w:rFonts w:hint="cs"/>
          <w:shd w:val="clear" w:color="auto" w:fill="FFFFFF"/>
          <w:rtl/>
        </w:rPr>
        <w:t>וכן בתורה, שאמרו חז"ל שאם "לא זכה נעשה לו סם מיתה</w:t>
      </w:r>
      <w:r w:rsidRPr="00C72900">
        <w:rPr>
          <w:rStyle w:val="FootnoteReference"/>
          <w:shd w:val="clear" w:color="auto" w:fill="FFFFFF"/>
          <w:rtl/>
        </w:rPr>
        <w:footnoteReference w:id="45"/>
      </w:r>
      <w:r w:rsidRPr="00C72900">
        <w:rPr>
          <w:rFonts w:hint="cs"/>
          <w:shd w:val="clear" w:color="auto" w:fill="FFFFFF"/>
          <w:rtl/>
        </w:rPr>
        <w:t>", שאם לומד תורה שלא לשמה, יתייהר ויתגאה על ידי ידיעותיו, ויעוות פסק הדין. כי לפסוק דין צריך להיות "וה' עמו</w:t>
      </w:r>
      <w:r w:rsidRPr="00C72900">
        <w:rPr>
          <w:rStyle w:val="FootnoteReference"/>
          <w:shd w:val="clear" w:color="auto" w:fill="FFFFFF"/>
          <w:rtl/>
        </w:rPr>
        <w:footnoteReference w:id="46"/>
      </w:r>
      <w:r w:rsidRPr="00C72900">
        <w:rPr>
          <w:rFonts w:hint="cs"/>
          <w:shd w:val="clear" w:color="auto" w:fill="FFFFFF"/>
          <w:rtl/>
        </w:rPr>
        <w:t xml:space="preserve"> </w:t>
      </w:r>
      <w:r w:rsidRPr="00C72900">
        <w:rPr>
          <w:shd w:val="clear" w:color="auto" w:fill="FFFFFF"/>
          <w:rtl/>
        </w:rPr>
        <w:t>–</w:t>
      </w:r>
      <w:r w:rsidRPr="00C72900">
        <w:rPr>
          <w:rFonts w:hint="cs"/>
          <w:shd w:val="clear" w:color="auto" w:fill="FFFFFF"/>
          <w:rtl/>
        </w:rPr>
        <w:t xml:space="preserve"> שהלכה כמותו</w:t>
      </w:r>
      <w:r w:rsidRPr="00C72900">
        <w:rPr>
          <w:rStyle w:val="FootnoteReference"/>
          <w:shd w:val="clear" w:color="auto" w:fill="FFFFFF"/>
          <w:rtl/>
        </w:rPr>
        <w:footnoteReference w:id="47"/>
      </w:r>
      <w:r w:rsidRPr="00C72900">
        <w:rPr>
          <w:rFonts w:hint="cs"/>
          <w:shd w:val="clear" w:color="auto" w:fill="FFFFFF"/>
          <w:rtl/>
        </w:rPr>
        <w:t xml:space="preserve">", שיזכך חומריותו. </w:t>
      </w:r>
    </w:p>
    <w:p w14:paraId="72D8B641" w14:textId="1B26E86B" w:rsidR="00CA4B2F" w:rsidRPr="00C72900" w:rsidRDefault="00CA4B2F" w:rsidP="00CA4B2F">
      <w:pPr>
        <w:pStyle w:val="a1"/>
        <w:rPr>
          <w:shd w:val="clear" w:color="auto" w:fill="FFFFFF"/>
          <w:rtl/>
        </w:rPr>
      </w:pPr>
      <w:r w:rsidRPr="00C72900">
        <w:rPr>
          <w:rFonts w:hint="cs"/>
          <w:shd w:val="clear" w:color="auto" w:fill="FFFFFF"/>
          <w:rtl/>
        </w:rPr>
        <w:t>ענין זה נרמז בתיבת יון, שמתחיל באות יו"ד, נגד יו"ד שקשורה עם חכמה</w:t>
      </w:r>
      <w:r w:rsidRPr="00C72900">
        <w:rPr>
          <w:rStyle w:val="FootnoteReference"/>
          <w:shd w:val="clear" w:color="auto" w:fill="FFFFFF"/>
          <w:rtl/>
        </w:rPr>
        <w:footnoteReference w:id="48"/>
      </w:r>
      <w:r w:rsidRPr="00C72900">
        <w:rPr>
          <w:rFonts w:hint="cs"/>
          <w:shd w:val="clear" w:color="auto" w:fill="FFFFFF"/>
          <w:rtl/>
        </w:rPr>
        <w:t xml:space="preserve"> של קדושה, אבל במקום זה מוליד בדעתו מחשבות בדעות נפסדות, עד שנמשך למדותיו, במדות לעניני לעומת זה, כי מדות מרומזות באות וא"ו. ואח"כ נמשך לענינים נחותים יותר, למעשים בלתי טובים, שמרומז באות "ן", שמורה שנמשך למטה מטה.</w:t>
      </w:r>
    </w:p>
    <w:p w14:paraId="37E3110E" w14:textId="77777777" w:rsidR="00703732" w:rsidRPr="00C72900" w:rsidRDefault="00703732" w:rsidP="00256215">
      <w:pPr>
        <w:pStyle w:val="Heading2"/>
        <w:rPr>
          <w:rtl/>
        </w:rPr>
      </w:pPr>
      <w:bookmarkStart w:id="34" w:name="_Toc27859709"/>
      <w:r w:rsidRPr="00C72900">
        <w:rPr>
          <w:rFonts w:hint="cs"/>
          <w:rtl/>
        </w:rPr>
        <w:t>ולהעבירם מחוקי רצוניך</w:t>
      </w:r>
      <w:bookmarkEnd w:id="34"/>
      <w:r w:rsidRPr="00C72900">
        <w:rPr>
          <w:rFonts w:hint="cs"/>
          <w:rtl/>
        </w:rPr>
        <w:t xml:space="preserve"> </w:t>
      </w:r>
    </w:p>
    <w:p w14:paraId="4E47F4B1" w14:textId="0ABA6384" w:rsidR="006C28D7" w:rsidRPr="00C72900" w:rsidRDefault="006C28D7" w:rsidP="006C28D7">
      <w:pPr>
        <w:pStyle w:val="a1"/>
        <w:rPr>
          <w:shd w:val="clear" w:color="auto" w:fill="FFFFFF"/>
          <w:rtl/>
        </w:rPr>
      </w:pPr>
      <w:r w:rsidRPr="00C72900">
        <w:rPr>
          <w:rFonts w:hint="cs"/>
          <w:shd w:val="clear" w:color="auto" w:fill="FFFFFF"/>
          <w:rtl/>
        </w:rPr>
        <w:t xml:space="preserve">מחלמת היונים הי' נגד "חוקי רצוניך", נגד החקים, כי בהם מודגש שכל קיום הוא רק מצד שכן צוה ה', משא"כ משפטים שהם מצוות שגם שכל האדם ישיג אותם, וכן עדות, שבאים בתור זכרון, באים גם בהשגה. וכיון שכל </w:t>
      </w:r>
      <w:r w:rsidRPr="00C72900">
        <w:rPr>
          <w:rFonts w:hint="cs"/>
          <w:shd w:val="clear" w:color="auto" w:fill="FFFFFF"/>
          <w:rtl/>
        </w:rPr>
        <w:t>מלחמתם הי' נגד קדושת התורה ועם ישראל, לכן לחמו נגד החקים דוקא.</w:t>
      </w:r>
    </w:p>
    <w:p w14:paraId="757CA08E" w14:textId="2543DF58" w:rsidR="00780E69" w:rsidRPr="00C72900" w:rsidRDefault="00780E69" w:rsidP="00780E69">
      <w:pPr>
        <w:pStyle w:val="Heading2"/>
        <w:rPr>
          <w:rtl/>
        </w:rPr>
      </w:pPr>
      <w:bookmarkStart w:id="35" w:name="_Toc27859710"/>
      <w:r w:rsidRPr="00C72900">
        <w:rPr>
          <w:rFonts w:hint="cs"/>
          <w:rtl/>
        </w:rPr>
        <w:t>ה"חוק" שבחוקים</w:t>
      </w:r>
      <w:bookmarkEnd w:id="35"/>
    </w:p>
    <w:p w14:paraId="2EEAA0D1" w14:textId="463EE619" w:rsidR="00780E69" w:rsidRPr="00C72900" w:rsidRDefault="00780E69" w:rsidP="006C28D7">
      <w:pPr>
        <w:pStyle w:val="a1"/>
        <w:rPr>
          <w:shd w:val="clear" w:color="auto" w:fill="FFFFFF"/>
          <w:rtl/>
        </w:rPr>
      </w:pPr>
      <w:r w:rsidRPr="00C72900">
        <w:rPr>
          <w:rFonts w:hint="cs"/>
          <w:shd w:val="clear" w:color="auto" w:fill="FFFFFF"/>
          <w:rtl/>
        </w:rPr>
        <w:t>האמת היא, שגם חקים יכולים לקיים מצד השכל, כי השכל מחייב שישנם דברים שאינו מבין, וצריך הוא לקיימם על אף שאינו מבין, וזהו גם דרישת השכל, שמבין שצריך לבטל עצמו למשהו נעלה יותר. וכן במצוות שהם חוקים, שכל האדם מבין שאין ערך לחכמתו של הקב"ה, ובודאי יש להקב"ה טעם עמוק שאיננו מבינים, ומשום זה צריכים לקיים מצוותיו</w:t>
      </w:r>
      <w:r w:rsidR="00A77965" w:rsidRPr="00C72900">
        <w:rPr>
          <w:rStyle w:val="FootnoteReference"/>
          <w:shd w:val="clear" w:color="auto" w:fill="FFFFFF"/>
          <w:rtl/>
        </w:rPr>
        <w:footnoteReference w:id="49"/>
      </w:r>
      <w:r w:rsidRPr="00C72900">
        <w:rPr>
          <w:rFonts w:hint="cs"/>
          <w:shd w:val="clear" w:color="auto" w:fill="FFFFFF"/>
          <w:rtl/>
        </w:rPr>
        <w:t xml:space="preserve">. </w:t>
      </w:r>
    </w:p>
    <w:p w14:paraId="2B886ADD" w14:textId="28786C97" w:rsidR="00780E69" w:rsidRPr="00C72900" w:rsidRDefault="00780E69" w:rsidP="006C28D7">
      <w:pPr>
        <w:pStyle w:val="a1"/>
        <w:rPr>
          <w:shd w:val="clear" w:color="auto" w:fill="FFFFFF"/>
          <w:rtl/>
        </w:rPr>
      </w:pPr>
      <w:r w:rsidRPr="00C72900">
        <w:rPr>
          <w:rFonts w:hint="cs"/>
          <w:shd w:val="clear" w:color="auto" w:fill="FFFFFF"/>
          <w:rtl/>
        </w:rPr>
        <w:t xml:space="preserve">וזהו טעות גדול, כי עיקר קיום המצוות הוא מצד שכן צוה ה', ולא מחמת ששכלנו הדל מניע שצריך "לסמוך" על חכמתו יתברך. </w:t>
      </w:r>
    </w:p>
    <w:p w14:paraId="0587E660" w14:textId="7C49AAD8" w:rsidR="004E70F7" w:rsidRPr="00C72900" w:rsidRDefault="00780E69" w:rsidP="00780E69">
      <w:pPr>
        <w:pStyle w:val="a1"/>
        <w:rPr>
          <w:shd w:val="clear" w:color="auto" w:fill="FFFFFF"/>
          <w:rtl/>
        </w:rPr>
      </w:pPr>
      <w:r w:rsidRPr="00C72900">
        <w:rPr>
          <w:rFonts w:hint="cs"/>
          <w:shd w:val="clear" w:color="auto" w:fill="FFFFFF"/>
          <w:rtl/>
        </w:rPr>
        <w:t>בעומק יותר</w:t>
      </w:r>
      <w:r w:rsidRPr="00C72900">
        <w:rPr>
          <w:rStyle w:val="FootnoteReference"/>
          <w:shd w:val="clear" w:color="auto" w:fill="FFFFFF"/>
          <w:rtl/>
        </w:rPr>
        <w:footnoteReference w:id="50"/>
      </w:r>
      <w:r w:rsidRPr="00C72900">
        <w:rPr>
          <w:rFonts w:hint="cs"/>
          <w:shd w:val="clear" w:color="auto" w:fill="FFFFFF"/>
          <w:rtl/>
        </w:rPr>
        <w:t>: בכל המצוות, יסודם הוא שהם מצוות ה', רצונו ית', ומקיימים אותם מתוך קבלת עול מלכות שמים, כמו עבד המשמש את אדונו</w:t>
      </w:r>
      <w:r w:rsidRPr="00C72900">
        <w:rPr>
          <w:rStyle w:val="FootnoteReference"/>
          <w:shd w:val="clear" w:color="auto" w:fill="FFFFFF"/>
          <w:rtl/>
        </w:rPr>
        <w:footnoteReference w:id="51"/>
      </w:r>
      <w:r w:rsidRPr="00C72900">
        <w:rPr>
          <w:rFonts w:hint="cs"/>
          <w:shd w:val="clear" w:color="auto" w:fill="FFFFFF"/>
          <w:rtl/>
        </w:rPr>
        <w:t xml:space="preserve">, וזהו עיקר ענינם של כל המצוות. וזה שישנם מצוות שמבינים טעמם, הוא רק שרצון ה' הוא שמצוות </w:t>
      </w:r>
      <w:r w:rsidRPr="00C72900">
        <w:rPr>
          <w:rFonts w:hint="cs"/>
          <w:shd w:val="clear" w:color="auto" w:fill="FFFFFF"/>
          <w:rtl/>
        </w:rPr>
        <w:lastRenderedPageBreak/>
        <w:t>אלו יבואו גם בטעם שנבים אותם, וגם זה אינו תכלית טעמי המצוות</w:t>
      </w:r>
      <w:r w:rsidR="002479B2" w:rsidRPr="00C72900">
        <w:rPr>
          <w:rFonts w:hint="cs"/>
          <w:shd w:val="clear" w:color="auto" w:fill="FFFFFF"/>
          <w:rtl/>
        </w:rPr>
        <w:t>. נמצא כי עיקר ענינם של כל המצוות הוא ענין ה"חוק", שהם רצון ה' שלמעלה מטעם ודעת</w:t>
      </w:r>
      <w:r w:rsidR="002479B2" w:rsidRPr="00C72900">
        <w:rPr>
          <w:rStyle w:val="FootnoteReference"/>
          <w:shd w:val="clear" w:color="auto" w:fill="FFFFFF"/>
          <w:rtl/>
        </w:rPr>
        <w:footnoteReference w:id="52"/>
      </w:r>
      <w:r w:rsidR="002479B2" w:rsidRPr="00C72900">
        <w:rPr>
          <w:rFonts w:hint="cs"/>
          <w:shd w:val="clear" w:color="auto" w:fill="FFFFFF"/>
          <w:rtl/>
        </w:rPr>
        <w:t>.</w:t>
      </w:r>
    </w:p>
    <w:p w14:paraId="01F9D125" w14:textId="74528C14" w:rsidR="002479B2" w:rsidRPr="00C72900" w:rsidRDefault="002479B2" w:rsidP="002479B2">
      <w:pPr>
        <w:pStyle w:val="Heading2"/>
        <w:rPr>
          <w:rtl/>
        </w:rPr>
      </w:pPr>
      <w:bookmarkStart w:id="36" w:name="_Toc27859711"/>
      <w:bookmarkStart w:id="37" w:name="_Toc27059813"/>
      <w:r w:rsidRPr="00C72900">
        <w:rPr>
          <w:rFonts w:hint="cs"/>
          <w:rtl/>
        </w:rPr>
        <w:t>טמאו כל השמנים שבהיכל</w:t>
      </w:r>
      <w:bookmarkEnd w:id="36"/>
    </w:p>
    <w:p w14:paraId="323A80E7" w14:textId="1BBA8780" w:rsidR="002479B2" w:rsidRPr="00C72900" w:rsidRDefault="002479B2" w:rsidP="002479B2">
      <w:pPr>
        <w:pStyle w:val="a1"/>
        <w:rPr>
          <w:rtl/>
        </w:rPr>
      </w:pPr>
      <w:r w:rsidRPr="00C72900">
        <w:rPr>
          <w:rFonts w:hint="cs"/>
          <w:rtl/>
        </w:rPr>
        <w:t>על פי הנ"ל ידוייק לשון הגמרא בסוגיא של מאי חנוכה, מתאר שכשנכנסו יונים .. טמאו כל השמנים שבהיכל. הלשון "היכל" קשור עם כח של ההבנה והשגה, ו"שמן" מרמז על כח החכמה והביטול לה'. והיונים רצו שכח ההבנה יתקיים, שנבין את התורה והמצוות, אבל שה"שמן", כח הביטול לה' יתטמא</w:t>
      </w:r>
      <w:r w:rsidRPr="00C72900">
        <w:rPr>
          <w:rStyle w:val="FootnoteReference"/>
          <w:rtl/>
        </w:rPr>
        <w:footnoteReference w:id="53"/>
      </w:r>
      <w:r w:rsidRPr="00C72900">
        <w:rPr>
          <w:rFonts w:hint="cs"/>
          <w:rtl/>
        </w:rPr>
        <w:t>.</w:t>
      </w:r>
    </w:p>
    <w:p w14:paraId="56DDD73C" w14:textId="22843DAD" w:rsidR="002479B2" w:rsidRPr="00C72900" w:rsidRDefault="002479B2" w:rsidP="00A77965">
      <w:pPr>
        <w:pStyle w:val="a1"/>
        <w:rPr>
          <w:rtl/>
        </w:rPr>
      </w:pPr>
      <w:r w:rsidRPr="00C72900">
        <w:rPr>
          <w:rFonts w:hint="cs"/>
          <w:rtl/>
        </w:rPr>
        <w:t>בכדי לנצח היונים במלחמה זו, אינו מספיק העבודה מתוך טעם ודעת, כי בזה שלטו ידם, אלא צריך לעורר התוקף העצמי הנמצאת בעמקי הנפש,</w:t>
      </w:r>
      <w:r w:rsidR="00A77965" w:rsidRPr="00C72900">
        <w:rPr>
          <w:rFonts w:hint="cs"/>
          <w:rtl/>
        </w:rPr>
        <w:t xml:space="preserve"> שהיא נעלית למעלה מעלה מטעם ודעת, וזה </w:t>
      </w:r>
      <w:r w:rsidRPr="00C72900">
        <w:rPr>
          <w:rFonts w:hint="cs"/>
          <w:rtl/>
        </w:rPr>
        <w:t xml:space="preserve">מתגלה על ידי העבודה של </w:t>
      </w:r>
      <w:r w:rsidRPr="00C72900">
        <w:rPr>
          <w:rFonts w:hint="cs"/>
          <w:rtl/>
        </w:rPr>
        <w:t>מסירות נפש</w:t>
      </w:r>
      <w:r w:rsidR="00A77965" w:rsidRPr="00C72900">
        <w:rPr>
          <w:rFonts w:hint="cs"/>
          <w:rtl/>
        </w:rPr>
        <w:t>, כפי שיבואר בעז"ה בשער הבא</w:t>
      </w:r>
      <w:r w:rsidRPr="00C72900">
        <w:rPr>
          <w:rFonts w:hint="cs"/>
          <w:rtl/>
        </w:rPr>
        <w:t>.</w:t>
      </w:r>
    </w:p>
    <w:p w14:paraId="2B5F1CAD" w14:textId="67D93176" w:rsidR="00EB713D" w:rsidRPr="00C72900" w:rsidRDefault="00EB713D" w:rsidP="00EB713D">
      <w:pPr>
        <w:pStyle w:val="Heading2"/>
        <w:rPr>
          <w:rtl/>
        </w:rPr>
      </w:pPr>
      <w:bookmarkStart w:id="38" w:name="_Toc27859712"/>
      <w:r w:rsidRPr="00C72900">
        <w:rPr>
          <w:rFonts w:hint="cs"/>
          <w:rtl/>
        </w:rPr>
        <w:t>שלא לוותר כלל</w:t>
      </w:r>
      <w:bookmarkEnd w:id="37"/>
      <w:bookmarkEnd w:id="38"/>
    </w:p>
    <w:p w14:paraId="63A68696" w14:textId="77777777" w:rsidR="00D763AF" w:rsidRPr="00C72900" w:rsidRDefault="00D763AF" w:rsidP="00D763AF">
      <w:pPr>
        <w:pStyle w:val="a1"/>
        <w:rPr>
          <w:rFonts w:ascii="Narkisim" w:hAnsi="Narkisim" w:cs="Narkisim"/>
          <w:sz w:val="24"/>
          <w:szCs w:val="24"/>
          <w:rtl/>
        </w:rPr>
      </w:pPr>
      <w:r w:rsidRPr="00C72900">
        <w:rPr>
          <w:rFonts w:ascii="Narkisim" w:hAnsi="Narkisim" w:cs="Narkisim"/>
          <w:sz w:val="24"/>
          <w:szCs w:val="24"/>
          <w:rtl/>
        </w:rPr>
        <w:t>הרה"ח ר' אברהם אלי' אקסלרוד למד בישיבת תומכי תמימים, ונשלח ע"י כ"ק אדמו"ר מוהריי"ץ להיות רב בעיר באלטימור בארה"ב</w:t>
      </w:r>
      <w:r w:rsidRPr="00C72900">
        <w:rPr>
          <w:rFonts w:ascii="Narkisim" w:hAnsi="Narkisim" w:cs="Narkisim" w:hint="cs"/>
          <w:sz w:val="24"/>
          <w:szCs w:val="24"/>
          <w:rtl/>
        </w:rPr>
        <w:t>.</w:t>
      </w:r>
    </w:p>
    <w:p w14:paraId="00491127" w14:textId="567A98C1" w:rsidR="00EB713D" w:rsidRPr="00C72900" w:rsidRDefault="00D763AF" w:rsidP="00D763AF">
      <w:pPr>
        <w:pStyle w:val="a1"/>
        <w:rPr>
          <w:rFonts w:ascii="Narkisim" w:hAnsi="Narkisim" w:cs="Narkisim"/>
          <w:sz w:val="24"/>
          <w:szCs w:val="24"/>
          <w:rtl/>
        </w:rPr>
      </w:pPr>
      <w:r w:rsidRPr="00C72900">
        <w:rPr>
          <w:rFonts w:ascii="Narkisim" w:hAnsi="Narkisim" w:cs="Narkisim" w:hint="cs"/>
          <w:sz w:val="24"/>
          <w:szCs w:val="24"/>
          <w:rtl/>
        </w:rPr>
        <w:t xml:space="preserve">כל ימיו הלך עם יארמולקה גדולה, שיצאה מכובעו. כששאלוהו על זה, אמר שכשהגיע בספינה לארצות הברית, </w:t>
      </w:r>
      <w:r w:rsidR="00D22C02" w:rsidRPr="00C72900">
        <w:rPr>
          <w:rFonts w:ascii="Narkisim" w:hAnsi="Narkisim" w:cs="Narkisim" w:hint="cs"/>
          <w:sz w:val="24"/>
          <w:szCs w:val="24"/>
          <w:rtl/>
        </w:rPr>
        <w:t>הי' כיפתו יו</w:t>
      </w:r>
      <w:r w:rsidR="00D94A7F" w:rsidRPr="00C72900">
        <w:rPr>
          <w:rFonts w:ascii="Narkisim" w:hAnsi="Narkisim" w:cs="Narkisim" w:hint="cs"/>
          <w:sz w:val="24"/>
          <w:szCs w:val="24"/>
          <w:rtl/>
        </w:rPr>
        <w:t>צ</w:t>
      </w:r>
      <w:r w:rsidR="00D22C02" w:rsidRPr="00C72900">
        <w:rPr>
          <w:rFonts w:ascii="Narkisim" w:hAnsi="Narkisim" w:cs="Narkisim" w:hint="cs"/>
          <w:sz w:val="24"/>
          <w:szCs w:val="24"/>
          <w:rtl/>
        </w:rPr>
        <w:t>א</w:t>
      </w:r>
      <w:r w:rsidR="00522A2B" w:rsidRPr="00C72900">
        <w:rPr>
          <w:rFonts w:ascii="Narkisim" w:hAnsi="Narkisim" w:cs="Narkisim" w:hint="cs"/>
          <w:sz w:val="24"/>
          <w:szCs w:val="24"/>
          <w:rtl/>
        </w:rPr>
        <w:t>ת</w:t>
      </w:r>
      <w:r w:rsidR="00D22C02" w:rsidRPr="00C72900">
        <w:rPr>
          <w:rFonts w:ascii="Narkisim" w:hAnsi="Narkisim" w:cs="Narkisim" w:hint="cs"/>
          <w:sz w:val="24"/>
          <w:szCs w:val="24"/>
          <w:rtl/>
        </w:rPr>
        <w:t xml:space="preserve"> מתחת כובעו, ועלה בדעתו</w:t>
      </w:r>
      <w:r w:rsidRPr="00C72900">
        <w:rPr>
          <w:rFonts w:ascii="Narkisim" w:hAnsi="Narkisim" w:cs="Narkisim" w:hint="cs"/>
          <w:sz w:val="24"/>
          <w:szCs w:val="24"/>
          <w:rtl/>
        </w:rPr>
        <w:t xml:space="preserve"> </w:t>
      </w:r>
      <w:r w:rsidR="00D22C02" w:rsidRPr="00C72900">
        <w:rPr>
          <w:rFonts w:ascii="Narkisim" w:hAnsi="Narkisim" w:cs="Narkisim" w:hint="cs"/>
          <w:sz w:val="24"/>
          <w:szCs w:val="24"/>
          <w:rtl/>
        </w:rPr>
        <w:t xml:space="preserve">אולי להכניסו תחת הכובע, להתאים להנהגת מדינת אמעריקע. </w:t>
      </w:r>
    </w:p>
    <w:p w14:paraId="43B4E192" w14:textId="50ED2BC2" w:rsidR="005342A0" w:rsidRPr="00C72900" w:rsidRDefault="00EB713D" w:rsidP="00D763AF">
      <w:pPr>
        <w:pStyle w:val="a1"/>
        <w:rPr>
          <w:rFonts w:ascii="Narkisim" w:hAnsi="Narkisim" w:cs="Narkisim"/>
          <w:sz w:val="24"/>
          <w:szCs w:val="24"/>
          <w:rtl/>
        </w:rPr>
      </w:pPr>
      <w:r w:rsidRPr="00C72900">
        <w:rPr>
          <w:rFonts w:ascii="Narkisim" w:hAnsi="Narkisim" w:cs="Narkisim" w:hint="cs"/>
          <w:sz w:val="24"/>
          <w:szCs w:val="24"/>
          <w:rtl/>
        </w:rPr>
        <w:t>שוב,</w:t>
      </w:r>
      <w:r w:rsidR="00D22C02" w:rsidRPr="00C72900">
        <w:rPr>
          <w:rFonts w:ascii="Narkisim" w:hAnsi="Narkisim" w:cs="Narkisim" w:hint="cs"/>
          <w:sz w:val="24"/>
          <w:szCs w:val="24"/>
          <w:rtl/>
        </w:rPr>
        <w:t xml:space="preserve"> תפס שזהו עצת היצר הרע, שרוצה ש"יתאים" להנהגת אמעריקא, ואמר לעצמו, שאם יצטרך "להתאים" עצמו עכשיו, אזי אין לדבר סוף, היום אומר לו עשה כל ולמחר אומר לו עשה כך. ולכן ישאיר היארמולקה שחלקו יוצא לחוץ, והיצר הרע תמיד ילחום עמו שיכניס "און אזוי וועט ער נישט ארבעטען אויף ווייטער". </w:t>
      </w:r>
      <w:r w:rsidR="00D763AF" w:rsidRPr="00C72900">
        <w:rPr>
          <w:rFonts w:ascii="Narkisim" w:hAnsi="Narkisim" w:cs="Narkisim" w:hint="cs"/>
          <w:sz w:val="24"/>
          <w:szCs w:val="24"/>
          <w:rtl/>
        </w:rPr>
        <w:t xml:space="preserve"> </w:t>
      </w:r>
      <w:r w:rsidR="005342A0" w:rsidRPr="00C72900">
        <w:rPr>
          <w:rFonts w:ascii="Narkisim" w:hAnsi="Narkisim" w:cs="Narkisim"/>
          <w:sz w:val="24"/>
          <w:szCs w:val="24"/>
          <w:shd w:val="clear" w:color="auto" w:fill="FFFFFF"/>
          <w:rtl/>
        </w:rPr>
        <w:t xml:space="preserve"> </w:t>
      </w:r>
    </w:p>
    <w:p w14:paraId="2E999C40" w14:textId="77777777" w:rsidR="00641624" w:rsidRPr="00C72900" w:rsidRDefault="00641624" w:rsidP="00C71886">
      <w:pPr>
        <w:pStyle w:val="a1"/>
        <w:rPr>
          <w:shd w:val="clear" w:color="auto" w:fill="FFFFFF"/>
          <w:rtl/>
        </w:rPr>
        <w:sectPr w:rsidR="00641624" w:rsidRPr="00C72900" w:rsidSect="00AF7B2A">
          <w:type w:val="continuous"/>
          <w:pgSz w:w="8391" w:h="11906" w:code="11"/>
          <w:pgMar w:top="720" w:right="720" w:bottom="720" w:left="720" w:header="708" w:footer="708" w:gutter="0"/>
          <w:pgNumType w:fmt="hebrew1"/>
          <w:cols w:num="2" w:space="708"/>
          <w:titlePg/>
          <w:bidi/>
          <w:docGrid w:linePitch="360"/>
        </w:sectPr>
      </w:pPr>
    </w:p>
    <w:p w14:paraId="6EA53069" w14:textId="77777777" w:rsidR="00D31541" w:rsidRPr="00C72900" w:rsidRDefault="00D31541">
      <w:pPr>
        <w:bidi w:val="0"/>
        <w:spacing w:after="160" w:line="259" w:lineRule="auto"/>
        <w:jc w:val="left"/>
        <w:rPr>
          <w:rFonts w:ascii="Wingdings 2" w:hAnsi="Wingdings 2" w:cs="AAd_Livorna"/>
          <w:sz w:val="26"/>
          <w:szCs w:val="26"/>
          <w:rtl/>
          <w:lang w:val="en-GB" w:bidi="he-IL"/>
        </w:rPr>
      </w:pPr>
      <w:r w:rsidRPr="00C72900">
        <w:rPr>
          <w:rFonts w:ascii="Wingdings 2" w:hAnsi="Wingdings 2" w:cs="AAd_Livorna"/>
          <w:sz w:val="26"/>
          <w:szCs w:val="26"/>
          <w:rtl/>
          <w:lang w:val="en-GB" w:bidi="he-IL"/>
        </w:rPr>
        <w:br w:type="page"/>
      </w:r>
    </w:p>
    <w:p w14:paraId="045C50C2" w14:textId="6D9480ED" w:rsidR="00AD1FB9" w:rsidRPr="00C72900" w:rsidRDefault="00AD1FB9" w:rsidP="00AD1FB9">
      <w:pPr>
        <w:spacing w:after="0" w:line="240" w:lineRule="auto"/>
        <w:jc w:val="center"/>
        <w:rPr>
          <w:rFonts w:ascii="Wingdings 2" w:hAnsi="Wingdings 2" w:cs="AAd_Livorna"/>
          <w:sz w:val="26"/>
          <w:szCs w:val="26"/>
          <w:rtl/>
          <w:lang w:val="en-GB" w:bidi="he-IL"/>
        </w:rPr>
      </w:pPr>
      <w:r w:rsidRPr="00C72900">
        <w:rPr>
          <w:rFonts w:ascii="Wingdings 2" w:hAnsi="Wingdings 2" w:cs="AAd_Livorna"/>
          <w:sz w:val="26"/>
          <w:szCs w:val="26"/>
          <w:lang w:val="en-GB" w:bidi="he-IL"/>
        </w:rPr>
        <w:lastRenderedPageBreak/>
        <w:t></w:t>
      </w:r>
      <w:r w:rsidRPr="00C72900">
        <w:rPr>
          <w:rFonts w:ascii="Wingdings 2" w:hAnsi="Wingdings 2" w:cs="AAd_Livorna" w:hint="cs"/>
          <w:sz w:val="26"/>
          <w:szCs w:val="26"/>
          <w:rtl/>
          <w:lang w:val="en-GB" w:bidi="he-IL"/>
        </w:rPr>
        <w:t xml:space="preserve">   </w:t>
      </w:r>
      <w:r w:rsidRPr="00C72900">
        <w:rPr>
          <w:rFonts w:cs="AAd_Livorna" w:hint="cs"/>
          <w:rtl/>
          <w:lang w:bidi="he-IL"/>
        </w:rPr>
        <w:t>שער ג'</w:t>
      </w:r>
      <w:r w:rsidRPr="00C72900">
        <w:rPr>
          <w:rFonts w:ascii="Wingdings 2" w:hAnsi="Wingdings 2" w:cs="AAd_Livorna"/>
          <w:sz w:val="26"/>
          <w:szCs w:val="26"/>
          <w:lang w:val="en-GB" w:bidi="he-IL"/>
        </w:rPr>
        <w:t></w:t>
      </w:r>
    </w:p>
    <w:p w14:paraId="394454AA" w14:textId="1E7C2ED7" w:rsidR="00641624" w:rsidRPr="00C72900" w:rsidRDefault="0014552F" w:rsidP="00256215">
      <w:pPr>
        <w:pStyle w:val="Heading1"/>
        <w:rPr>
          <w:color w:val="auto"/>
          <w:rtl/>
          <w:lang w:val="en-GB"/>
          <w14:textFill>
            <w14:solidFill>
              <w14:srgbClr w14:val="000000">
                <w14:lumMod w14:val="50000"/>
              </w14:srgbClr>
            </w14:solidFill>
          </w14:textFill>
        </w:rPr>
      </w:pPr>
      <w:bookmarkStart w:id="39" w:name="_Toc27859713"/>
      <w:r w:rsidRPr="00C72900">
        <w:rPr>
          <w:rFonts w:hint="cs"/>
          <w:color w:val="auto"/>
          <w:rtl/>
          <w:lang w:val="en-GB"/>
          <w14:textFill>
            <w14:solidFill>
              <w14:srgbClr w14:val="000000">
                <w14:lumMod w14:val="50000"/>
              </w14:srgbClr>
            </w14:solidFill>
          </w14:textFill>
        </w:rPr>
        <w:t>כשגברה מלכות בית חשמונאי ונצחום</w:t>
      </w:r>
      <w:bookmarkEnd w:id="39"/>
    </w:p>
    <w:p w14:paraId="2A23A8C3" w14:textId="746D886A" w:rsidR="00641624" w:rsidRPr="00C72900" w:rsidRDefault="00CF0FE8" w:rsidP="00CF0FE8">
      <w:pPr>
        <w:pStyle w:val="IntenseQuote"/>
        <w:spacing w:before="0" w:after="0" w:line="240" w:lineRule="auto"/>
        <w:rPr>
          <w:rFonts w:cs="AdaMF"/>
          <w:i w:val="0"/>
          <w:iCs w:val="0"/>
          <w:color w:val="auto"/>
          <w:sz w:val="24"/>
          <w:szCs w:val="24"/>
          <w:shd w:val="clear" w:color="auto" w:fill="FFFFFF"/>
          <w:rtl/>
          <w:lang w:bidi="he-IL"/>
        </w:rPr>
        <w:sectPr w:rsidR="00641624" w:rsidRPr="00C72900" w:rsidSect="00B06B28">
          <w:type w:val="continuous"/>
          <w:pgSz w:w="8391" w:h="11906" w:code="11"/>
          <w:pgMar w:top="720" w:right="720" w:bottom="720" w:left="720" w:header="708" w:footer="708" w:gutter="0"/>
          <w:pgNumType w:fmt="hebrew1"/>
          <w:cols w:space="708"/>
          <w:titlePg/>
          <w:bidi/>
          <w:docGrid w:linePitch="360"/>
        </w:sectPr>
      </w:pPr>
      <w:r w:rsidRPr="00C72900">
        <w:rPr>
          <w:rFonts w:cs="AdaMF" w:hint="cs"/>
          <w:i w:val="0"/>
          <w:iCs w:val="0"/>
          <w:color w:val="auto"/>
          <w:sz w:val="24"/>
          <w:szCs w:val="24"/>
          <w:rtl/>
          <w:lang w:bidi="he-IL"/>
        </w:rPr>
        <w:t>מהי קליפת היונים, ומה מיוחד בהם, ולמה בכחם לנגד לקדושה, והיאך מבטלים אותם? בעבודת ה' בכל אחד.</w:t>
      </w:r>
    </w:p>
    <w:p w14:paraId="7450201C" w14:textId="560C1F90" w:rsidR="00C71886" w:rsidRPr="00C72900" w:rsidRDefault="005342A0" w:rsidP="00256215">
      <w:pPr>
        <w:pStyle w:val="Heading2"/>
        <w:rPr>
          <w:rtl/>
        </w:rPr>
      </w:pPr>
      <w:bookmarkStart w:id="40" w:name="_Toc27859714"/>
      <w:r w:rsidRPr="00C72900">
        <w:rPr>
          <w:rFonts w:hint="cs"/>
          <w:rtl/>
        </w:rPr>
        <w:t>העבודה לבטל כח היונים</w:t>
      </w:r>
      <w:bookmarkEnd w:id="40"/>
    </w:p>
    <w:p w14:paraId="6C32B6A0" w14:textId="01E13C95" w:rsidR="00B06B28" w:rsidRPr="00C72900" w:rsidRDefault="00275E97" w:rsidP="00C427EC">
      <w:pPr>
        <w:pStyle w:val="a1"/>
        <w:rPr>
          <w:shd w:val="clear" w:color="auto" w:fill="FFFFFF"/>
          <w:rtl/>
        </w:rPr>
      </w:pPr>
      <w:r w:rsidRPr="00C72900">
        <w:rPr>
          <w:rFonts w:hint="cs"/>
          <w:shd w:val="clear" w:color="auto" w:fill="FFFFFF"/>
          <w:rtl/>
        </w:rPr>
        <w:t>כיון שעיקר הגזירה הי' ש</w:t>
      </w:r>
      <w:r w:rsidR="00B06B28" w:rsidRPr="00C72900">
        <w:rPr>
          <w:rFonts w:hint="cs"/>
          <w:shd w:val="clear" w:color="auto" w:fill="FFFFFF"/>
          <w:rtl/>
        </w:rPr>
        <w:t>טמאו כל השמנים, שטמאו כח השכל של הנשמה, לכן בכדי לבטל הי</w:t>
      </w:r>
      <w:r w:rsidR="00D94A7F" w:rsidRPr="00C72900">
        <w:rPr>
          <w:rFonts w:hint="cs"/>
          <w:shd w:val="clear" w:color="auto" w:fill="FFFFFF"/>
          <w:rtl/>
        </w:rPr>
        <w:t>ו</w:t>
      </w:r>
      <w:r w:rsidR="00B06B28" w:rsidRPr="00C72900">
        <w:rPr>
          <w:rFonts w:hint="cs"/>
          <w:shd w:val="clear" w:color="auto" w:fill="FFFFFF"/>
          <w:rtl/>
        </w:rPr>
        <w:t xml:space="preserve">נים, אי אפשר ללחום על ידי הכוחות של שכל ומדות של הנשמה, </w:t>
      </w:r>
      <w:r w:rsidR="008F60EE" w:rsidRPr="00C72900">
        <w:rPr>
          <w:rFonts w:hint="cs"/>
          <w:shd w:val="clear" w:color="auto" w:fill="FFFFFF"/>
          <w:rtl/>
        </w:rPr>
        <w:t xml:space="preserve">כיון שכוחות אלו נפגעו על ידי היונים, כי "טמאו כל השמנים". </w:t>
      </w:r>
      <w:r w:rsidR="00B06B28" w:rsidRPr="00C72900">
        <w:rPr>
          <w:rFonts w:hint="cs"/>
          <w:shd w:val="clear" w:color="auto" w:fill="FFFFFF"/>
          <w:rtl/>
        </w:rPr>
        <w:t>אלא צריך לעורר נקודה פנימית, עמוקה מכל השכל, שהוא הכח של עצם הנשמה</w:t>
      </w:r>
      <w:r w:rsidR="008F60EE" w:rsidRPr="00C72900">
        <w:rPr>
          <w:rFonts w:hint="cs"/>
          <w:shd w:val="clear" w:color="auto" w:fill="FFFFFF"/>
          <w:rtl/>
        </w:rPr>
        <w:t>, שאינה יכולה להטמאות על ידי שום כח</w:t>
      </w:r>
      <w:r w:rsidR="00B06B28" w:rsidRPr="00C72900">
        <w:rPr>
          <w:rFonts w:hint="cs"/>
          <w:shd w:val="clear" w:color="auto" w:fill="FFFFFF"/>
          <w:rtl/>
        </w:rPr>
        <w:t>.</w:t>
      </w:r>
    </w:p>
    <w:p w14:paraId="7B934513" w14:textId="78C84E51" w:rsidR="005244A6" w:rsidRPr="00C72900" w:rsidRDefault="00B06B28" w:rsidP="005244A6">
      <w:pPr>
        <w:pStyle w:val="a1"/>
        <w:rPr>
          <w:shd w:val="clear" w:color="auto" w:fill="FFFFFF"/>
          <w:rtl/>
        </w:rPr>
      </w:pPr>
      <w:r w:rsidRPr="00C72900">
        <w:rPr>
          <w:rFonts w:hint="cs"/>
          <w:shd w:val="clear" w:color="auto" w:fill="FFFFFF"/>
          <w:rtl/>
        </w:rPr>
        <w:t>מטעם זה, כל עניני המלחמה היו מתוך מסירות נפש, מעטים נגד רבים, חלשים נגד גיבורים, כי רק בכח של מסירות נפש יכולים לבטל קליפת היונים</w:t>
      </w:r>
      <w:r w:rsidR="00A77965" w:rsidRPr="00C72900">
        <w:rPr>
          <w:rFonts w:hint="cs"/>
          <w:shd w:val="clear" w:color="auto" w:fill="FFFFFF"/>
          <w:rtl/>
        </w:rPr>
        <w:t>, ועל ידי זה נצחו המלחמה</w:t>
      </w:r>
      <w:r w:rsidR="00A77965" w:rsidRPr="00C72900">
        <w:rPr>
          <w:rStyle w:val="FootnoteReference"/>
          <w:shd w:val="clear" w:color="auto" w:fill="FFFFFF"/>
          <w:rtl/>
        </w:rPr>
        <w:footnoteReference w:id="54"/>
      </w:r>
      <w:r w:rsidR="005244A6" w:rsidRPr="00C72900">
        <w:rPr>
          <w:rFonts w:hint="cs"/>
          <w:shd w:val="clear" w:color="auto" w:fill="FFFFFF"/>
          <w:rtl/>
        </w:rPr>
        <w:t>.</w:t>
      </w:r>
    </w:p>
    <w:p w14:paraId="0F25313F" w14:textId="77777777" w:rsidR="008F60EE" w:rsidRPr="00C72900" w:rsidRDefault="008F60EE" w:rsidP="00256215">
      <w:pPr>
        <w:pStyle w:val="Heading2"/>
        <w:rPr>
          <w:rtl/>
        </w:rPr>
      </w:pPr>
      <w:bookmarkStart w:id="41" w:name="_Toc3762281"/>
      <w:bookmarkStart w:id="42" w:name="_Toc25681061"/>
      <w:bookmarkStart w:id="43" w:name="_Toc26808829"/>
      <w:bookmarkStart w:id="44" w:name="_Toc27859715"/>
      <w:r w:rsidRPr="00C72900">
        <w:rPr>
          <w:rFonts w:hint="cs"/>
          <w:rtl/>
        </w:rPr>
        <w:t>הנשמה מיוחד בה'</w:t>
      </w:r>
      <w:bookmarkEnd w:id="41"/>
      <w:bookmarkEnd w:id="42"/>
      <w:bookmarkEnd w:id="43"/>
      <w:bookmarkEnd w:id="44"/>
    </w:p>
    <w:p w14:paraId="14524BC5" w14:textId="34317EA3" w:rsidR="00B66F49" w:rsidRPr="00C72900" w:rsidRDefault="008F60EE" w:rsidP="008F60EE">
      <w:pPr>
        <w:pStyle w:val="a1"/>
        <w:rPr>
          <w:rtl/>
        </w:rPr>
      </w:pPr>
      <w:r w:rsidRPr="00C72900">
        <w:rPr>
          <w:rFonts w:hint="cs"/>
          <w:rtl/>
        </w:rPr>
        <w:t xml:space="preserve">והענין בזה, כי בעמקי נפשו של כל אחד מישראל, נמצא ניצוץ הנשמה, </w:t>
      </w:r>
      <w:r w:rsidRPr="00C72900">
        <w:rPr>
          <w:rFonts w:hint="cs"/>
          <w:rtl/>
        </w:rPr>
        <w:t>"יחידה שבנפש" שאי אפשר לה לה</w:t>
      </w:r>
      <w:r w:rsidR="00B66F49" w:rsidRPr="00C72900">
        <w:rPr>
          <w:rFonts w:hint="cs"/>
          <w:rtl/>
        </w:rPr>
        <w:t>יות נפגם ונטמאת ח"ו, בדוגמת הפך אחד של שמן שהי' חתום בחותמו של כהן גדול, שאין כוחות הקליפות יכולים להגיע שמה</w:t>
      </w:r>
      <w:r w:rsidR="00B66F49" w:rsidRPr="00C72900">
        <w:rPr>
          <w:rStyle w:val="FootnoteReference"/>
          <w:rtl/>
        </w:rPr>
        <w:footnoteReference w:id="55"/>
      </w:r>
      <w:r w:rsidR="00B66F49" w:rsidRPr="00C72900">
        <w:rPr>
          <w:rFonts w:hint="cs"/>
          <w:rtl/>
        </w:rPr>
        <w:t xml:space="preserve">. </w:t>
      </w:r>
    </w:p>
    <w:p w14:paraId="20DEF32A" w14:textId="57B87DF4" w:rsidR="00B66F49" w:rsidRPr="00C72900" w:rsidRDefault="00B66F49" w:rsidP="00B66F49">
      <w:pPr>
        <w:pStyle w:val="a1"/>
        <w:rPr>
          <w:rtl/>
        </w:rPr>
      </w:pPr>
      <w:r w:rsidRPr="00C72900">
        <w:rPr>
          <w:rFonts w:hint="cs"/>
          <w:rtl/>
        </w:rPr>
        <w:t xml:space="preserve">כח זו, של עצם ההתקשרות של הנשמה לה', נקראת יחידה, </w:t>
      </w:r>
      <w:r w:rsidR="008F60EE" w:rsidRPr="00C72900">
        <w:rPr>
          <w:rFonts w:hint="cs"/>
          <w:rtl/>
        </w:rPr>
        <w:t>כדאיתא במדרש, "חמשה שמות נקראו לה [להנשמה]</w:t>
      </w:r>
      <w:r w:rsidR="008F60EE" w:rsidRPr="00C72900">
        <w:rPr>
          <w:rStyle w:val="FootnoteReference"/>
          <w:sz w:val="22"/>
          <w:szCs w:val="22"/>
          <w:rtl/>
        </w:rPr>
        <w:footnoteReference w:id="56"/>
      </w:r>
      <w:r w:rsidR="008F60EE" w:rsidRPr="00C72900">
        <w:rPr>
          <w:rFonts w:hint="cs"/>
          <w:rtl/>
        </w:rPr>
        <w:t>: נפש, רוח, נשמה, חי', יחידה. וכל שם מורה על מדריגה אחרת, מלמטה למעלה</w:t>
      </w:r>
      <w:r w:rsidRPr="00C72900">
        <w:rPr>
          <w:rFonts w:hint="cs"/>
          <w:rtl/>
        </w:rPr>
        <w:t>, ושם יחידה מורה על עצם הנשמה והתקשרותה בה' אחד. כח זה</w:t>
      </w:r>
      <w:r w:rsidR="00AF7B2A" w:rsidRPr="00C72900">
        <w:rPr>
          <w:rFonts w:hint="cs"/>
          <w:rtl/>
        </w:rPr>
        <w:t xml:space="preserve">, שהנשמה היא חד עם בוראו,הוא פעולת </w:t>
      </w:r>
      <w:r w:rsidRPr="00C72900">
        <w:rPr>
          <w:rFonts w:hint="cs"/>
          <w:rtl/>
        </w:rPr>
        <w:t xml:space="preserve"> שבטבע נשמתם של כל אחד מישראל</w:t>
      </w:r>
      <w:r w:rsidR="00B22515" w:rsidRPr="00C72900">
        <w:rPr>
          <w:rFonts w:hint="cs"/>
          <w:rtl/>
        </w:rPr>
        <w:t>, כמאמר "א איד ניט ער וויל, ניט ער קען ווערן אפגעריסען פון  ג-טליכקייט"</w:t>
      </w:r>
      <w:r w:rsidR="009316D0" w:rsidRPr="00C72900">
        <w:rPr>
          <w:rFonts w:hint="cs"/>
          <w:rtl/>
        </w:rPr>
        <w:t xml:space="preserve"> שיתבאר בשער הבא</w:t>
      </w:r>
      <w:r w:rsidRPr="00C72900">
        <w:rPr>
          <w:rFonts w:hint="cs"/>
          <w:rtl/>
        </w:rPr>
        <w:t>.</w:t>
      </w:r>
    </w:p>
    <w:p w14:paraId="5B86C5E5" w14:textId="75839330" w:rsidR="00B66F49" w:rsidRPr="00C72900" w:rsidRDefault="00B66F49" w:rsidP="00256215">
      <w:pPr>
        <w:pStyle w:val="Heading2"/>
        <w:rPr>
          <w:rtl/>
        </w:rPr>
      </w:pPr>
      <w:bookmarkStart w:id="45" w:name="_Toc25681062"/>
      <w:bookmarkStart w:id="46" w:name="_Toc27859716"/>
      <w:r w:rsidRPr="00C72900">
        <w:rPr>
          <w:rFonts w:hint="cs"/>
          <w:rtl/>
        </w:rPr>
        <w:lastRenderedPageBreak/>
        <w:t>"פך אחד שמן" בנפש האדם</w:t>
      </w:r>
      <w:bookmarkEnd w:id="45"/>
      <w:bookmarkEnd w:id="46"/>
    </w:p>
    <w:p w14:paraId="597F27A0" w14:textId="04A24C08" w:rsidR="00163EB7" w:rsidRPr="00C72900" w:rsidRDefault="009316D0" w:rsidP="00B66F49">
      <w:pPr>
        <w:pStyle w:val="a1"/>
        <w:rPr>
          <w:shd w:val="clear" w:color="auto" w:fill="FFFFFF"/>
          <w:rtl/>
        </w:rPr>
      </w:pPr>
      <w:r w:rsidRPr="00C72900">
        <w:rPr>
          <w:rFonts w:hint="cs"/>
          <w:shd w:val="clear" w:color="auto" w:fill="FFFFFF"/>
          <w:rtl/>
        </w:rPr>
        <w:t xml:space="preserve">כח זה, לעמוד חזק בתוקף על כל ענין האמונה </w:t>
      </w:r>
      <w:r w:rsidR="00B66F49" w:rsidRPr="00C72900">
        <w:rPr>
          <w:rFonts w:hint="cs"/>
          <w:shd w:val="clear" w:color="auto" w:fill="FFFFFF"/>
          <w:rtl/>
        </w:rPr>
        <w:t>הו</w:t>
      </w:r>
      <w:r w:rsidRPr="00C72900">
        <w:rPr>
          <w:rFonts w:hint="cs"/>
          <w:shd w:val="clear" w:color="auto" w:fill="FFFFFF"/>
          <w:rtl/>
        </w:rPr>
        <w:t>א</w:t>
      </w:r>
      <w:r w:rsidR="00B66F49" w:rsidRPr="00C72900">
        <w:rPr>
          <w:rFonts w:hint="cs"/>
          <w:shd w:val="clear" w:color="auto" w:fill="FFFFFF"/>
          <w:rtl/>
        </w:rPr>
        <w:t xml:space="preserve"> ה"פך אחד שמן טהור חתום בחותמו של כהן גדול", שבפנימיות הנפש יש מדריגה שהוא "חתום", שהוא מיוחד עם ה' עד שאינו יכול להפרד ממנו ח"ו</w:t>
      </w:r>
      <w:r w:rsidR="00B66F49" w:rsidRPr="00C72900">
        <w:rPr>
          <w:rStyle w:val="FootnoteReference"/>
          <w:shd w:val="clear" w:color="auto" w:fill="FFFFFF"/>
          <w:rtl/>
        </w:rPr>
        <w:footnoteReference w:id="57"/>
      </w:r>
      <w:r w:rsidR="00B66F49" w:rsidRPr="00C72900">
        <w:rPr>
          <w:rFonts w:hint="cs"/>
          <w:shd w:val="clear" w:color="auto" w:fill="FFFFFF"/>
          <w:rtl/>
        </w:rPr>
        <w:t xml:space="preserve">. </w:t>
      </w:r>
    </w:p>
    <w:p w14:paraId="606AD5E0" w14:textId="24984D7B" w:rsidR="00B66F49" w:rsidRPr="00C72900" w:rsidRDefault="00B66F49" w:rsidP="00B66F49">
      <w:pPr>
        <w:pStyle w:val="a1"/>
        <w:rPr>
          <w:shd w:val="clear" w:color="auto" w:fill="FFFFFF"/>
          <w:rtl/>
        </w:rPr>
      </w:pPr>
      <w:r w:rsidRPr="00C72900">
        <w:rPr>
          <w:rFonts w:hint="cs"/>
          <w:shd w:val="clear" w:color="auto" w:fill="FFFFFF"/>
          <w:rtl/>
        </w:rPr>
        <w:t>כח האמונה אינו דעה שמשיג האדם על ידי עיון והתבוננות, ואינה דבר שש</w:t>
      </w:r>
      <w:r w:rsidR="00D94A7F" w:rsidRPr="00C72900">
        <w:rPr>
          <w:rFonts w:hint="cs"/>
          <w:shd w:val="clear" w:color="auto" w:fill="FFFFFF"/>
          <w:rtl/>
        </w:rPr>
        <w:t>י</w:t>
      </w:r>
      <w:r w:rsidRPr="00C72900">
        <w:rPr>
          <w:rFonts w:hint="cs"/>
          <w:shd w:val="clear" w:color="auto" w:fill="FFFFFF"/>
          <w:rtl/>
        </w:rPr>
        <w:t>יך לרכוש, ולאידך, אינו שייך להתבטל ח"ו. כי כח האמונה טבועה בנפש כל אחד מישראל בטבע תולדותם. ובלשון חז"ל</w:t>
      </w:r>
      <w:r w:rsidR="00163EB7" w:rsidRPr="00C72900">
        <w:rPr>
          <w:rStyle w:val="FootnoteReference"/>
          <w:shd w:val="clear" w:color="auto" w:fill="FFFFFF"/>
          <w:rtl/>
        </w:rPr>
        <w:footnoteReference w:id="58"/>
      </w:r>
      <w:r w:rsidRPr="00C72900">
        <w:rPr>
          <w:rFonts w:hint="cs"/>
          <w:shd w:val="clear" w:color="auto" w:fill="FFFFFF"/>
          <w:rtl/>
        </w:rPr>
        <w:t xml:space="preserve"> "מאמינים בני מאמינים", שכח האמונה נכנס לאדם בלידתו.</w:t>
      </w:r>
    </w:p>
    <w:p w14:paraId="5E68EE3E" w14:textId="38D397F4" w:rsidR="007166DB" w:rsidRPr="00C72900" w:rsidRDefault="00960C6B" w:rsidP="00256215">
      <w:pPr>
        <w:pStyle w:val="Heading2"/>
        <w:rPr>
          <w:rtl/>
        </w:rPr>
      </w:pPr>
      <w:bookmarkStart w:id="47" w:name="_Toc26808831"/>
      <w:bookmarkStart w:id="48" w:name="_Toc27859717"/>
      <w:r w:rsidRPr="00C72900">
        <w:rPr>
          <w:rFonts w:hint="cs"/>
          <w:rtl/>
        </w:rPr>
        <w:t>יסוד לקיום תורה ומצוות: המסירות נפש לה'</w:t>
      </w:r>
      <w:bookmarkEnd w:id="47"/>
      <w:bookmarkEnd w:id="48"/>
    </w:p>
    <w:p w14:paraId="7A88B1BD" w14:textId="77777777" w:rsidR="007166DB" w:rsidRPr="00C72900" w:rsidRDefault="007166DB" w:rsidP="007166DB">
      <w:pPr>
        <w:pStyle w:val="a1"/>
        <w:rPr>
          <w:rtl/>
        </w:rPr>
      </w:pPr>
      <w:r w:rsidRPr="00C72900">
        <w:rPr>
          <w:rFonts w:hint="cs"/>
          <w:rtl/>
        </w:rPr>
        <w:t xml:space="preserve">תנועת המסירות נפש, הוא יסוד מוסד בקיום כל תורה ומצוות, גם בזמנים שישראל יושבים על אדמתם, איש תחת גפנו ותחת תאנתו, באין מונע ומפריע. כי בקיום כל מצוה, יסודה הוא מסירות האדם אל ה', כמאחז"ל "קבלו מלכותי </w:t>
      </w:r>
      <w:r w:rsidRPr="00C72900">
        <w:rPr>
          <w:rFonts w:hint="cs"/>
          <w:rtl/>
        </w:rPr>
        <w:t>ואח"כ אגזור עליכם גזירות</w:t>
      </w:r>
      <w:r w:rsidRPr="00C72900">
        <w:rPr>
          <w:rStyle w:val="FootnoteReference"/>
          <w:rtl/>
        </w:rPr>
        <w:footnoteReference w:id="59"/>
      </w:r>
      <w:r w:rsidRPr="00C72900">
        <w:rPr>
          <w:rFonts w:hint="cs"/>
          <w:rtl/>
        </w:rPr>
        <w:t xml:space="preserve">", שתחלה צריך להיות קבלת מלכותו ית'. </w:t>
      </w:r>
    </w:p>
    <w:p w14:paraId="474076EE" w14:textId="3C79B818" w:rsidR="007166DB" w:rsidRPr="00C72900" w:rsidRDefault="007166DB" w:rsidP="00DA6235">
      <w:pPr>
        <w:pStyle w:val="a1"/>
        <w:rPr>
          <w:rtl/>
        </w:rPr>
      </w:pPr>
      <w:r w:rsidRPr="00C72900">
        <w:rPr>
          <w:rFonts w:hint="cs"/>
          <w:rtl/>
        </w:rPr>
        <w:t xml:space="preserve">וכן מצינו שמשה רבינו צוה </w:t>
      </w:r>
      <w:r w:rsidR="00D94A7F" w:rsidRPr="00C72900">
        <w:rPr>
          <w:rFonts w:hint="cs"/>
          <w:rtl/>
        </w:rPr>
        <w:t xml:space="preserve">את </w:t>
      </w:r>
      <w:r w:rsidRPr="00C72900">
        <w:rPr>
          <w:rFonts w:hint="cs"/>
          <w:rtl/>
        </w:rPr>
        <w:t>בני ישראל לקרות קריאת שמע פעמי</w:t>
      </w:r>
      <w:r w:rsidR="00D94A7F" w:rsidRPr="00C72900">
        <w:rPr>
          <w:rFonts w:hint="cs"/>
          <w:rtl/>
        </w:rPr>
        <w:t>י</w:t>
      </w:r>
      <w:r w:rsidRPr="00C72900">
        <w:rPr>
          <w:rFonts w:hint="cs"/>
          <w:rtl/>
        </w:rPr>
        <w:t>ם בכל יום</w:t>
      </w:r>
      <w:r w:rsidRPr="00C72900">
        <w:rPr>
          <w:rStyle w:val="FootnoteReference"/>
          <w:rtl/>
        </w:rPr>
        <w:footnoteReference w:id="60"/>
      </w:r>
      <w:r w:rsidRPr="00C72900">
        <w:rPr>
          <w:rFonts w:hint="cs"/>
          <w:rtl/>
        </w:rPr>
        <w:t>, לקבל מלכות שמים במסירות נפש, למרות שעמדו להכנס לארץ, ואז הבטיח להם שאין להם ממה לפחד בכיבוש הארץ, שהרי הקב"ה יפחד כל האומות</w:t>
      </w:r>
      <w:r w:rsidRPr="00C72900">
        <w:rPr>
          <w:rStyle w:val="FootnoteReference"/>
          <w:rtl/>
        </w:rPr>
        <w:footnoteReference w:id="61"/>
      </w:r>
      <w:r w:rsidRPr="00C72900">
        <w:rPr>
          <w:rFonts w:hint="cs"/>
          <w:rtl/>
        </w:rPr>
        <w:t xml:space="preserve"> "פחדכם ומוראכם יתן ה'". אלא משום שקיום התורה ומצותי' תלוי בזה שיזכור תמיד ענין מסירות נפשו לה' על יחודו</w:t>
      </w:r>
      <w:r w:rsidRPr="00C72900">
        <w:rPr>
          <w:rStyle w:val="FootnoteReference"/>
          <w:rtl/>
        </w:rPr>
        <w:footnoteReference w:id="62"/>
      </w:r>
      <w:r w:rsidRPr="00C72900">
        <w:rPr>
          <w:rFonts w:hint="cs"/>
          <w:rtl/>
        </w:rPr>
        <w:t xml:space="preserve">. </w:t>
      </w:r>
      <w:r w:rsidR="00DA6235" w:rsidRPr="00C72900">
        <w:rPr>
          <w:rFonts w:hint="cs"/>
          <w:rtl/>
        </w:rPr>
        <w:t xml:space="preserve">כי </w:t>
      </w:r>
      <w:r w:rsidRPr="00C72900">
        <w:rPr>
          <w:rFonts w:hint="cs"/>
          <w:rtl/>
        </w:rPr>
        <w:t>גם בזמני מנוחה, וכן בצדיק גמור צריך ל</w:t>
      </w:r>
      <w:r w:rsidR="00DA6235" w:rsidRPr="00C72900">
        <w:rPr>
          <w:rFonts w:hint="cs"/>
          <w:rtl/>
        </w:rPr>
        <w:t>היות ההת</w:t>
      </w:r>
      <w:r w:rsidRPr="00C72900">
        <w:rPr>
          <w:rFonts w:hint="cs"/>
          <w:rtl/>
        </w:rPr>
        <w:t>עורר</w:t>
      </w:r>
      <w:r w:rsidR="00DA6235" w:rsidRPr="00C72900">
        <w:rPr>
          <w:rFonts w:hint="cs"/>
          <w:rtl/>
        </w:rPr>
        <w:t xml:space="preserve">ות </w:t>
      </w:r>
      <w:r w:rsidRPr="00C72900">
        <w:rPr>
          <w:rFonts w:hint="cs"/>
          <w:rtl/>
        </w:rPr>
        <w:t xml:space="preserve"> </w:t>
      </w:r>
      <w:r w:rsidR="00DA6235" w:rsidRPr="00C72900">
        <w:rPr>
          <w:rFonts w:hint="cs"/>
          <w:rtl/>
        </w:rPr>
        <w:t xml:space="preserve">על </w:t>
      </w:r>
      <w:r w:rsidRPr="00C72900">
        <w:rPr>
          <w:rFonts w:hint="cs"/>
          <w:rtl/>
        </w:rPr>
        <w:t>מסירות נפש בשעת קריאת שמע</w:t>
      </w:r>
      <w:r w:rsidR="00DA6235" w:rsidRPr="00C72900">
        <w:rPr>
          <w:rFonts w:hint="cs"/>
          <w:rtl/>
        </w:rPr>
        <w:t xml:space="preserve"> בתחלת היום</w:t>
      </w:r>
      <w:r w:rsidRPr="00C72900">
        <w:rPr>
          <w:rFonts w:hint="cs"/>
          <w:rtl/>
        </w:rPr>
        <w:t xml:space="preserve">, ובמשך כל היום </w:t>
      </w:r>
      <w:r w:rsidR="00DA6235" w:rsidRPr="00C72900">
        <w:rPr>
          <w:rFonts w:hint="cs"/>
          <w:rtl/>
        </w:rPr>
        <w:t>י</w:t>
      </w:r>
      <w:r w:rsidRPr="00C72900">
        <w:rPr>
          <w:rFonts w:hint="cs"/>
          <w:rtl/>
        </w:rPr>
        <w:t>שאר תנועה זו בהעלם בנפשו</w:t>
      </w:r>
      <w:r w:rsidR="00DA6235" w:rsidRPr="00C72900">
        <w:rPr>
          <w:rFonts w:hint="cs"/>
          <w:rtl/>
        </w:rPr>
        <w:t xml:space="preserve"> כשעובד שאר עבודתו</w:t>
      </w:r>
      <w:r w:rsidRPr="00C72900">
        <w:rPr>
          <w:rFonts w:hint="cs"/>
          <w:rtl/>
        </w:rPr>
        <w:t>.</w:t>
      </w:r>
    </w:p>
    <w:p w14:paraId="0F1F666D" w14:textId="01F62FE2" w:rsidR="007166DB" w:rsidRPr="00C72900" w:rsidRDefault="00960C6B" w:rsidP="00256215">
      <w:pPr>
        <w:pStyle w:val="Heading2"/>
        <w:rPr>
          <w:rtl/>
        </w:rPr>
      </w:pPr>
      <w:bookmarkStart w:id="49" w:name="_Toc27059819"/>
      <w:bookmarkStart w:id="50" w:name="_Toc27859718"/>
      <w:r w:rsidRPr="00C72900">
        <w:rPr>
          <w:rFonts w:hint="cs"/>
          <w:rtl/>
        </w:rPr>
        <w:t>הכח לעמוד בפני נסיונות</w:t>
      </w:r>
      <w:bookmarkEnd w:id="49"/>
      <w:bookmarkEnd w:id="50"/>
    </w:p>
    <w:p w14:paraId="0B0FF62B" w14:textId="6A54A11D" w:rsidR="00D22C02" w:rsidRPr="00C72900" w:rsidRDefault="007166DB" w:rsidP="00DA6235">
      <w:pPr>
        <w:pStyle w:val="a1"/>
        <w:rPr>
          <w:rtl/>
        </w:rPr>
      </w:pPr>
      <w:r w:rsidRPr="00C72900">
        <w:rPr>
          <w:rFonts w:hint="cs"/>
          <w:rtl/>
        </w:rPr>
        <w:t xml:space="preserve">בזמנים של נסיונות, לא די בזה שמתעורר בבוקר בשעת קריאת שמע במסירות נפש לה', אלא צריך לעוררה מחדש בכל </w:t>
      </w:r>
      <w:r w:rsidR="00AF7B2A" w:rsidRPr="00C72900">
        <w:rPr>
          <w:rFonts w:hint="cs"/>
          <w:rtl/>
        </w:rPr>
        <w:t xml:space="preserve">פעם שבא עליו </w:t>
      </w:r>
      <w:r w:rsidRPr="00C72900">
        <w:rPr>
          <w:rFonts w:hint="cs"/>
          <w:rtl/>
        </w:rPr>
        <w:t xml:space="preserve">נסיון, </w:t>
      </w:r>
      <w:r w:rsidR="00AF7B2A" w:rsidRPr="00C72900">
        <w:rPr>
          <w:rFonts w:hint="cs"/>
          <w:rtl/>
        </w:rPr>
        <w:t xml:space="preserve">להחזיק עצמו </w:t>
      </w:r>
      <w:r w:rsidRPr="00C72900">
        <w:rPr>
          <w:rFonts w:hint="cs"/>
          <w:rtl/>
        </w:rPr>
        <w:t xml:space="preserve">שיוכל לעמוד נגד יצרו. דהיינו שבשעת הנסיון מתעורר ומתגלה </w:t>
      </w:r>
      <w:r w:rsidRPr="00C72900">
        <w:rPr>
          <w:rFonts w:hint="cs"/>
          <w:rtl/>
        </w:rPr>
        <w:lastRenderedPageBreak/>
        <w:t>מסירותו לה'. הקב"ה</w:t>
      </w:r>
      <w:r w:rsidR="00DA6235" w:rsidRPr="00C72900">
        <w:rPr>
          <w:rFonts w:hint="cs"/>
          <w:rtl/>
        </w:rPr>
        <w:t xml:space="preserve"> ברא</w:t>
      </w:r>
      <w:r w:rsidRPr="00C72900">
        <w:rPr>
          <w:rFonts w:hint="cs"/>
          <w:rtl/>
        </w:rPr>
        <w:t xml:space="preserve"> את העולם, </w:t>
      </w:r>
      <w:r w:rsidR="00DA6235" w:rsidRPr="00C72900">
        <w:rPr>
          <w:rFonts w:hint="cs"/>
          <w:rtl/>
        </w:rPr>
        <w:t xml:space="preserve">שיעלים על כח בוראו, </w:t>
      </w:r>
      <w:r w:rsidRPr="00C72900">
        <w:rPr>
          <w:rFonts w:hint="cs"/>
          <w:rtl/>
        </w:rPr>
        <w:t>עולם מלשון העלם</w:t>
      </w:r>
      <w:r w:rsidR="00AF7B2A" w:rsidRPr="00C72900">
        <w:rPr>
          <w:rStyle w:val="FootnoteReference"/>
          <w:rtl/>
        </w:rPr>
        <w:footnoteReference w:id="63"/>
      </w:r>
      <w:r w:rsidRPr="00C72900">
        <w:rPr>
          <w:rFonts w:hint="cs"/>
          <w:rtl/>
        </w:rPr>
        <w:t xml:space="preserve">, </w:t>
      </w:r>
      <w:r w:rsidR="00DA6235" w:rsidRPr="00C72900">
        <w:rPr>
          <w:rFonts w:hint="cs"/>
          <w:rtl/>
        </w:rPr>
        <w:t>ב</w:t>
      </w:r>
      <w:r w:rsidR="00AF7B2A" w:rsidRPr="00C72900">
        <w:rPr>
          <w:rFonts w:hint="cs"/>
          <w:rtl/>
        </w:rPr>
        <w:t xml:space="preserve">תכלית </w:t>
      </w:r>
      <w:r w:rsidRPr="00C72900">
        <w:rPr>
          <w:rFonts w:hint="cs"/>
          <w:rtl/>
        </w:rPr>
        <w:t xml:space="preserve">שהאדם יתגבר על </w:t>
      </w:r>
      <w:r w:rsidR="00AF7B2A" w:rsidRPr="00C72900">
        <w:rPr>
          <w:rFonts w:hint="cs"/>
          <w:rtl/>
        </w:rPr>
        <w:t xml:space="preserve">כל </w:t>
      </w:r>
      <w:r w:rsidRPr="00C72900">
        <w:rPr>
          <w:rFonts w:hint="cs"/>
          <w:rtl/>
        </w:rPr>
        <w:t>המניעות ו</w:t>
      </w:r>
      <w:r w:rsidR="00AF7B2A" w:rsidRPr="00C72900">
        <w:rPr>
          <w:rFonts w:hint="cs"/>
          <w:rtl/>
        </w:rPr>
        <w:t>ה</w:t>
      </w:r>
      <w:r w:rsidRPr="00C72900">
        <w:rPr>
          <w:rFonts w:hint="cs"/>
          <w:rtl/>
        </w:rPr>
        <w:t>עיכובים</w:t>
      </w:r>
      <w:r w:rsidR="00AF7B2A" w:rsidRPr="00C72900">
        <w:rPr>
          <w:rFonts w:hint="cs"/>
          <w:rtl/>
        </w:rPr>
        <w:t xml:space="preserve"> בעבודת ה'</w:t>
      </w:r>
      <w:r w:rsidRPr="00C72900">
        <w:rPr>
          <w:rFonts w:hint="cs"/>
          <w:rtl/>
        </w:rPr>
        <w:t xml:space="preserve">, </w:t>
      </w:r>
      <w:r w:rsidR="00AF7B2A" w:rsidRPr="00C72900">
        <w:rPr>
          <w:rFonts w:hint="cs"/>
          <w:rtl/>
        </w:rPr>
        <w:t>שי</w:t>
      </w:r>
      <w:r w:rsidRPr="00C72900">
        <w:rPr>
          <w:rFonts w:hint="cs"/>
          <w:rtl/>
        </w:rPr>
        <w:t>עבוד עבודתו</w:t>
      </w:r>
      <w:r w:rsidR="00AF7B2A" w:rsidRPr="00C72900">
        <w:rPr>
          <w:rFonts w:hint="cs"/>
          <w:rtl/>
        </w:rPr>
        <w:t xml:space="preserve"> כמו שצריך לעבוד</w:t>
      </w:r>
      <w:r w:rsidRPr="00C72900">
        <w:rPr>
          <w:rFonts w:hint="cs"/>
          <w:rtl/>
        </w:rPr>
        <w:t>.</w:t>
      </w:r>
    </w:p>
    <w:p w14:paraId="6A9F5451" w14:textId="71A18312" w:rsidR="007166DB" w:rsidRPr="00C72900" w:rsidRDefault="00AF7B2A" w:rsidP="00256215">
      <w:pPr>
        <w:pStyle w:val="Heading2"/>
        <w:rPr>
          <w:rtl/>
        </w:rPr>
      </w:pPr>
      <w:bookmarkStart w:id="51" w:name="_Toc27059820"/>
      <w:bookmarkStart w:id="52" w:name="_Toc27859719"/>
      <w:r w:rsidRPr="00C72900">
        <w:rPr>
          <w:rFonts w:hint="cs"/>
          <w:rtl/>
        </w:rPr>
        <w:t>ב</w:t>
      </w:r>
      <w:r w:rsidR="00286E34" w:rsidRPr="00C72900">
        <w:rPr>
          <w:rFonts w:hint="cs"/>
          <w:rtl/>
        </w:rPr>
        <w:t xml:space="preserve">זמן </w:t>
      </w:r>
      <w:r w:rsidR="00960C6B" w:rsidRPr="00C72900">
        <w:rPr>
          <w:rFonts w:hint="cs"/>
          <w:rtl/>
        </w:rPr>
        <w:t>חנוכה</w:t>
      </w:r>
      <w:r w:rsidRPr="00C72900">
        <w:rPr>
          <w:rFonts w:hint="cs"/>
          <w:rtl/>
        </w:rPr>
        <w:t>:</w:t>
      </w:r>
      <w:r w:rsidR="00960C6B" w:rsidRPr="00C72900">
        <w:rPr>
          <w:rFonts w:hint="cs"/>
          <w:rtl/>
        </w:rPr>
        <w:t xml:space="preserve"> מסירות נפש כל היום</w:t>
      </w:r>
      <w:bookmarkEnd w:id="51"/>
      <w:bookmarkEnd w:id="52"/>
    </w:p>
    <w:p w14:paraId="3887CC51" w14:textId="18CC7E14" w:rsidR="00D22C02" w:rsidRPr="00C72900" w:rsidRDefault="00D22C02" w:rsidP="00D22C02">
      <w:pPr>
        <w:pStyle w:val="a1"/>
        <w:rPr>
          <w:rtl/>
        </w:rPr>
      </w:pPr>
      <w:r w:rsidRPr="00C72900">
        <w:rPr>
          <w:rFonts w:hint="cs"/>
          <w:rtl/>
        </w:rPr>
        <w:t xml:space="preserve">החידוש בזמן חנוכה הוא שאז לא היו הליכות העולם הולכים עולם כנהגו נוהג, אלא הי' התנגדות גלוי' אל קדושה. דהיינו שכוחות הקליפות התחזקו יותר מהרגיל, ואז צריך להיות עבודת המסירות נפש כל היום, בכל רגע ורגע. </w:t>
      </w:r>
    </w:p>
    <w:p w14:paraId="60B674A9" w14:textId="77777777" w:rsidR="00D22C02" w:rsidRPr="00C72900" w:rsidRDefault="00D22C02" w:rsidP="00D22C02">
      <w:pPr>
        <w:pStyle w:val="a1"/>
        <w:rPr>
          <w:rtl/>
        </w:rPr>
      </w:pPr>
      <w:r w:rsidRPr="00C72900">
        <w:rPr>
          <w:rFonts w:hint="cs"/>
          <w:rtl/>
        </w:rPr>
        <w:t xml:space="preserve">נצחון המלחמה הי' על ידי זה שעמדו </w:t>
      </w:r>
      <w:r w:rsidRPr="00C72900">
        <w:rPr>
          <w:rtl/>
        </w:rPr>
        <w:t xml:space="preserve">מתתי' ובניו במסירות נפש </w:t>
      </w:r>
      <w:r w:rsidRPr="00C72900">
        <w:rPr>
          <w:rFonts w:hint="cs"/>
          <w:rtl/>
        </w:rPr>
        <w:t>באופן שלמעלה מטעם ודעת, באופן שאין ש"אי אפשר להיות באופן אחר</w:t>
      </w:r>
      <w:r w:rsidRPr="00C72900">
        <w:rPr>
          <w:rStyle w:val="FootnoteReference"/>
          <w:rtl/>
        </w:rPr>
        <w:footnoteReference w:id="64"/>
      </w:r>
      <w:r w:rsidRPr="00C72900">
        <w:rPr>
          <w:rFonts w:hint="cs"/>
          <w:rtl/>
        </w:rPr>
        <w:t xml:space="preserve">". ואכן, גם מצד הדין לא היו מחוייבים למסור נפשם לצאת למלחמה, ועשו זאת מתוך מסירותם לה', למעלה מטעם ודעת ודרישת השכל. </w:t>
      </w:r>
    </w:p>
    <w:p w14:paraId="2242D9F7" w14:textId="792BE74B" w:rsidR="00D22C02" w:rsidRPr="00C72900" w:rsidRDefault="00D22C02" w:rsidP="00D22C02">
      <w:pPr>
        <w:pStyle w:val="a1"/>
        <w:rPr>
          <w:shd w:val="clear" w:color="auto" w:fill="FFFFFF"/>
          <w:rtl/>
        </w:rPr>
      </w:pPr>
      <w:r w:rsidRPr="00C72900">
        <w:rPr>
          <w:rFonts w:hint="cs"/>
          <w:rtl/>
        </w:rPr>
        <w:t>החשמונאים היו חלשים נגד גיבורים, מעטים נגד רבים</w:t>
      </w:r>
      <w:r w:rsidRPr="00C72900">
        <w:rPr>
          <w:rStyle w:val="FootnoteReference"/>
          <w:rtl/>
        </w:rPr>
        <w:footnoteReference w:id="65"/>
      </w:r>
      <w:r w:rsidRPr="00C72900">
        <w:rPr>
          <w:rFonts w:hint="cs"/>
          <w:rtl/>
        </w:rPr>
        <w:t xml:space="preserve">, ועמידה למלחמה זו אינו שייך על פי טבע. ועל ידי שעמדו </w:t>
      </w:r>
      <w:r w:rsidRPr="00C72900">
        <w:rPr>
          <w:rFonts w:hint="cs"/>
          <w:rtl/>
        </w:rPr>
        <w:t>מתוך מסירות נפש זו, עוררו גם באנשי דורם למסירות נפש, ו</w:t>
      </w:r>
      <w:r w:rsidRPr="00C72900">
        <w:rPr>
          <w:rFonts w:hint="cs"/>
          <w:shd w:val="clear" w:color="auto" w:fill="FFFFFF"/>
          <w:rtl/>
        </w:rPr>
        <w:t>בכח המסירות נפש</w:t>
      </w:r>
      <w:r w:rsidR="00286E34" w:rsidRPr="00C72900">
        <w:rPr>
          <w:rFonts w:hint="cs"/>
          <w:shd w:val="clear" w:color="auto" w:fill="FFFFFF"/>
          <w:rtl/>
        </w:rPr>
        <w:t xml:space="preserve"> </w:t>
      </w:r>
      <w:r w:rsidRPr="00C72900">
        <w:rPr>
          <w:rFonts w:hint="cs"/>
          <w:shd w:val="clear" w:color="auto" w:fill="FFFFFF"/>
          <w:rtl/>
        </w:rPr>
        <w:t>שלמעלה מטעם ודעת, ניצחו את המלחמה באופן שלא יצטרכו ח"ו לעבור על הדת בשום אופן</w:t>
      </w:r>
      <w:r w:rsidRPr="00C72900">
        <w:rPr>
          <w:rStyle w:val="FootnoteReference"/>
          <w:shd w:val="clear" w:color="auto" w:fill="FFFFFF"/>
          <w:rtl/>
        </w:rPr>
        <w:footnoteReference w:id="66"/>
      </w:r>
      <w:r w:rsidRPr="00C72900">
        <w:rPr>
          <w:rFonts w:hint="cs"/>
          <w:shd w:val="clear" w:color="auto" w:fill="FFFFFF"/>
          <w:rtl/>
        </w:rPr>
        <w:t>.</w:t>
      </w:r>
    </w:p>
    <w:p w14:paraId="400E4E58" w14:textId="45A0F1A8" w:rsidR="007870F4" w:rsidRPr="00C72900" w:rsidRDefault="00DA6235" w:rsidP="00286E34">
      <w:pPr>
        <w:pStyle w:val="Heading2"/>
        <w:rPr>
          <w:rtl/>
        </w:rPr>
      </w:pPr>
      <w:bookmarkStart w:id="53" w:name="_Toc26808834"/>
      <w:bookmarkStart w:id="54" w:name="_Toc27059821"/>
      <w:bookmarkStart w:id="55" w:name="_Toc27859720"/>
      <w:r w:rsidRPr="00C72900">
        <w:rPr>
          <w:rFonts w:hint="cs"/>
          <w:rtl/>
        </w:rPr>
        <w:t>א ברירה האט מען געהאט?</w:t>
      </w:r>
      <w:bookmarkEnd w:id="53"/>
      <w:bookmarkEnd w:id="54"/>
      <w:bookmarkEnd w:id="55"/>
    </w:p>
    <w:p w14:paraId="6A81EA76" w14:textId="4B2294DA" w:rsidR="00286E34" w:rsidRPr="00C72900" w:rsidRDefault="00286E34" w:rsidP="007166DB">
      <w:pPr>
        <w:pStyle w:val="a1"/>
        <w:rPr>
          <w:rFonts w:ascii="Narkisim" w:hAnsi="Narkisim" w:cs="Narkisim"/>
          <w:sz w:val="22"/>
          <w:szCs w:val="22"/>
          <w:shd w:val="clear" w:color="auto" w:fill="FFFFFF"/>
          <w:rtl/>
        </w:rPr>
      </w:pPr>
      <w:r w:rsidRPr="00C72900">
        <w:rPr>
          <w:rFonts w:ascii="Narkisim" w:hAnsi="Narkisim" w:cs="Narkisim" w:hint="cs"/>
          <w:sz w:val="22"/>
          <w:szCs w:val="22"/>
          <w:shd w:val="clear" w:color="auto" w:fill="FFFFFF"/>
          <w:rtl/>
        </w:rPr>
        <w:t>הרה"ח ר' משה קצנלנבויגן, נולד וגדל ברוסי' תחת עול הקומיוניסטים, ונאסר שמה עד שנ</w:t>
      </w:r>
      <w:r w:rsidR="00D94A7F" w:rsidRPr="00C72900">
        <w:rPr>
          <w:rFonts w:ascii="Narkisim" w:hAnsi="Narkisim" w:cs="Narkisim" w:hint="cs"/>
          <w:sz w:val="22"/>
          <w:szCs w:val="22"/>
          <w:shd w:val="clear" w:color="auto" w:fill="FFFFFF"/>
          <w:rtl/>
        </w:rPr>
        <w:t>ות הלמ"ד</w:t>
      </w:r>
      <w:r w:rsidRPr="00C72900">
        <w:rPr>
          <w:rFonts w:ascii="Narkisim" w:hAnsi="Narkisim" w:cs="Narkisim" w:hint="cs"/>
          <w:sz w:val="22"/>
          <w:szCs w:val="22"/>
          <w:shd w:val="clear" w:color="auto" w:fill="FFFFFF"/>
          <w:rtl/>
        </w:rPr>
        <w:t xml:space="preserve">, שאז שוחרר מרוסי' והגיע ללונדון. הי' אז בקי בד' חלקי שלחן ערוך אדמו"ר הזקן, ועוד בחלקים רבים ממסכתות הש"ס. </w:t>
      </w:r>
    </w:p>
    <w:p w14:paraId="29627695" w14:textId="7BA8ECC0" w:rsidR="00CE1AB7" w:rsidRPr="00C72900" w:rsidRDefault="00286E34" w:rsidP="007166DB">
      <w:pPr>
        <w:pStyle w:val="a1"/>
        <w:rPr>
          <w:rFonts w:ascii="Narkisim" w:hAnsi="Narkisim" w:cs="Narkisim"/>
          <w:sz w:val="22"/>
          <w:szCs w:val="22"/>
          <w:shd w:val="clear" w:color="auto" w:fill="FFFFFF"/>
          <w:rtl/>
        </w:rPr>
      </w:pPr>
      <w:r w:rsidRPr="00C72900">
        <w:rPr>
          <w:rFonts w:ascii="Narkisim" w:hAnsi="Narkisim" w:cs="Narkisim" w:hint="cs"/>
          <w:sz w:val="22"/>
          <w:szCs w:val="22"/>
          <w:shd w:val="clear" w:color="auto" w:fill="FFFFFF"/>
          <w:rtl/>
        </w:rPr>
        <w:t>בקרוב ליציאתו נסע לארצות הברית, להכנס אל כ"ק אדמו"ר מליובאווטיש זי"ע. בין הדברים, הורה לקבוצה של יוצאי רוסי' לנסוע אל ר' משה פיינשטיין ע"ה. כשנכנסו, דיבר עליהם בלימוד, ומאוד התפעל מהקפדתם על קלה כחמורה, שלא הקילו כלל בעניני כשרות ושבת, וידעו ללמוד. ר' משה פיינשטיין, שהכיר עול הקמיוניסטים עוד מימי שהותו ברוסי', תמה ושאל "איך יכלת לעמוד במסירות נפש כזו??</w:t>
      </w:r>
      <w:r w:rsidR="00D94A7F" w:rsidRPr="00C72900">
        <w:rPr>
          <w:rFonts w:ascii="Narkisim" w:hAnsi="Narkisim" w:cs="Narkisim" w:hint="cs"/>
          <w:sz w:val="22"/>
          <w:szCs w:val="22"/>
          <w:shd w:val="clear" w:color="auto" w:fill="FFFFFF"/>
          <w:rtl/>
        </w:rPr>
        <w:t>"</w:t>
      </w:r>
    </w:p>
    <w:p w14:paraId="679D403E" w14:textId="1509A801" w:rsidR="00F53811" w:rsidRPr="00C72900" w:rsidRDefault="00286E34" w:rsidP="009316D0">
      <w:pPr>
        <w:pStyle w:val="a1"/>
        <w:rPr>
          <w:rFonts w:ascii="Narkisim" w:hAnsi="Narkisim" w:cs="Narkisim"/>
          <w:sz w:val="24"/>
          <w:szCs w:val="24"/>
          <w:shd w:val="clear" w:color="auto" w:fill="FFFFFF"/>
          <w:rtl/>
        </w:rPr>
        <w:sectPr w:rsidR="00F53811" w:rsidRPr="00C72900" w:rsidSect="00AF7B2A">
          <w:type w:val="continuous"/>
          <w:pgSz w:w="8391" w:h="11906" w:code="11"/>
          <w:pgMar w:top="720" w:right="720" w:bottom="720" w:left="720" w:header="708" w:footer="708" w:gutter="0"/>
          <w:pgNumType w:fmt="hebrew1"/>
          <w:cols w:num="2" w:space="708"/>
          <w:titlePg/>
          <w:bidi/>
          <w:docGrid w:linePitch="360"/>
        </w:sectPr>
      </w:pPr>
      <w:r w:rsidRPr="00C72900">
        <w:rPr>
          <w:rFonts w:ascii="Narkisim" w:hAnsi="Narkisim" w:cs="Narkisim" w:hint="cs"/>
          <w:sz w:val="22"/>
          <w:szCs w:val="22"/>
          <w:shd w:val="clear" w:color="auto" w:fill="FFFFFF"/>
          <w:rtl/>
        </w:rPr>
        <w:t>והי' המענה בפשיטות "קיין ברירה האט מען נישט געהאט", שזה הי' הדרך היחידי לשמור שבת. כשמוע זאת, זלגו עיניו של ר' משה פיינשטיין דמעות.</w:t>
      </w:r>
      <w:r w:rsidRPr="00C72900">
        <w:rPr>
          <w:rFonts w:ascii="Narkisim" w:hAnsi="Narkisim" w:cs="Narkisim" w:hint="cs"/>
          <w:sz w:val="24"/>
          <w:szCs w:val="24"/>
          <w:shd w:val="clear" w:color="auto" w:fill="FFFFFF"/>
          <w:rtl/>
        </w:rPr>
        <w:t xml:space="preserve"> </w:t>
      </w:r>
    </w:p>
    <w:p w14:paraId="3B36B6E5" w14:textId="236E8318" w:rsidR="00CE1AB7" w:rsidRPr="00C72900" w:rsidRDefault="00CE1AB7" w:rsidP="00CE1AB7">
      <w:pPr>
        <w:spacing w:after="0" w:line="240" w:lineRule="auto"/>
        <w:jc w:val="center"/>
        <w:rPr>
          <w:rFonts w:ascii="Wingdings 2" w:hAnsi="Wingdings 2" w:cs="AAd_Livorna"/>
          <w:sz w:val="26"/>
          <w:szCs w:val="26"/>
          <w:rtl/>
          <w:lang w:val="en-GB" w:bidi="he-IL"/>
        </w:rPr>
      </w:pPr>
      <w:r w:rsidRPr="00C72900">
        <w:rPr>
          <w:rFonts w:ascii="Wingdings 2" w:hAnsi="Wingdings 2" w:cs="AAd_Livorna"/>
          <w:sz w:val="26"/>
          <w:szCs w:val="26"/>
          <w:lang w:val="en-GB" w:bidi="he-IL"/>
        </w:rPr>
        <w:lastRenderedPageBreak/>
        <w:t></w:t>
      </w:r>
      <w:r w:rsidRPr="00C72900">
        <w:rPr>
          <w:rFonts w:ascii="Wingdings 2" w:hAnsi="Wingdings 2" w:cs="AAd_Livorna" w:hint="cs"/>
          <w:sz w:val="26"/>
          <w:szCs w:val="26"/>
          <w:rtl/>
          <w:lang w:val="en-GB" w:bidi="he-IL"/>
        </w:rPr>
        <w:t xml:space="preserve">   </w:t>
      </w:r>
      <w:r w:rsidRPr="00C72900">
        <w:rPr>
          <w:rFonts w:cs="AAd_Livorna" w:hint="cs"/>
          <w:rtl/>
          <w:lang w:bidi="he-IL"/>
        </w:rPr>
        <w:t>שער ד'</w:t>
      </w:r>
      <w:r w:rsidRPr="00C72900">
        <w:rPr>
          <w:rFonts w:ascii="Wingdings 2" w:hAnsi="Wingdings 2" w:cs="AAd_Livorna"/>
          <w:sz w:val="26"/>
          <w:szCs w:val="26"/>
          <w:lang w:val="en-GB" w:bidi="he-IL"/>
        </w:rPr>
        <w:t></w:t>
      </w:r>
    </w:p>
    <w:p w14:paraId="3D133420" w14:textId="77777777" w:rsidR="00CE1AB7" w:rsidRPr="00C72900" w:rsidRDefault="00CE1AB7" w:rsidP="00CE1AB7">
      <w:pPr>
        <w:pStyle w:val="Heading1"/>
        <w:rPr>
          <w:color w:val="auto"/>
          <w:rtl/>
          <w:lang w:val="en-GB"/>
          <w14:textFill>
            <w14:solidFill>
              <w14:srgbClr w14:val="000000">
                <w14:lumMod w14:val="50000"/>
              </w14:srgbClr>
            </w14:solidFill>
          </w14:textFill>
        </w:rPr>
      </w:pPr>
      <w:bookmarkStart w:id="56" w:name="_Toc27859721"/>
      <w:r w:rsidRPr="00C72900">
        <w:rPr>
          <w:rFonts w:hint="cs"/>
          <w:color w:val="auto"/>
          <w:rtl/>
          <w:lang w:val="en-GB"/>
          <w14:textFill>
            <w14:solidFill>
              <w14:srgbClr w14:val="000000">
                <w14:lumMod w14:val="50000"/>
              </w14:srgbClr>
            </w14:solidFill>
          </w14:textFill>
        </w:rPr>
        <w:t>פך אחד שמן חתום בחותמו של כה"ג</w:t>
      </w:r>
      <w:bookmarkEnd w:id="56"/>
    </w:p>
    <w:p w14:paraId="24C38DA9" w14:textId="6A7A1AD7" w:rsidR="00CE1AB7" w:rsidRPr="00C72900" w:rsidRDefault="0085582D" w:rsidP="00CE1AB7">
      <w:pPr>
        <w:pStyle w:val="IntenseQuote"/>
        <w:spacing w:before="0" w:after="0" w:line="240" w:lineRule="auto"/>
        <w:rPr>
          <w:rFonts w:cs="AdaMF"/>
          <w:i w:val="0"/>
          <w:iCs w:val="0"/>
          <w:color w:val="auto"/>
          <w:sz w:val="26"/>
          <w:szCs w:val="26"/>
          <w:shd w:val="clear" w:color="auto" w:fill="FFFFFF"/>
          <w:rtl/>
          <w:lang w:bidi="he-IL"/>
        </w:rPr>
        <w:sectPr w:rsidR="00CE1AB7" w:rsidRPr="00C72900" w:rsidSect="00960C6B">
          <w:type w:val="continuous"/>
          <w:pgSz w:w="8391" w:h="11906" w:code="11"/>
          <w:pgMar w:top="720" w:right="720" w:bottom="720" w:left="720" w:header="708" w:footer="708" w:gutter="0"/>
          <w:pgNumType w:fmt="hebrew1"/>
          <w:cols w:space="708"/>
          <w:titlePg/>
          <w:bidi/>
          <w:docGrid w:linePitch="360"/>
        </w:sectPr>
      </w:pPr>
      <w:r w:rsidRPr="00C72900">
        <w:rPr>
          <w:rFonts w:cs="AdaMF" w:hint="cs"/>
          <w:i w:val="0"/>
          <w:iCs w:val="0"/>
          <w:color w:val="auto"/>
          <w:sz w:val="26"/>
          <w:szCs w:val="26"/>
          <w:rtl/>
          <w:lang w:val="en-GB" w:bidi="he-IL"/>
        </w:rPr>
        <w:t xml:space="preserve">מהו התוכן של "פך אחד שמן טהור? </w:t>
      </w:r>
    </w:p>
    <w:p w14:paraId="7D1E64A8" w14:textId="30A8916B" w:rsidR="00CE1AB7" w:rsidRPr="00C72900" w:rsidRDefault="00CE1AB7" w:rsidP="00CE1AB7">
      <w:pPr>
        <w:pStyle w:val="Heading2"/>
        <w:rPr>
          <w:rtl/>
        </w:rPr>
      </w:pPr>
      <w:bookmarkStart w:id="57" w:name="_Toc27859722"/>
      <w:r w:rsidRPr="00C72900">
        <w:rPr>
          <w:rFonts w:hint="cs"/>
          <w:rtl/>
        </w:rPr>
        <w:t>"פך אחד שמן"</w:t>
      </w:r>
      <w:bookmarkEnd w:id="57"/>
      <w:r w:rsidRPr="00C72900">
        <w:rPr>
          <w:rFonts w:hint="cs"/>
          <w:rtl/>
        </w:rPr>
        <w:t xml:space="preserve"> </w:t>
      </w:r>
    </w:p>
    <w:p w14:paraId="4D5AD0B8" w14:textId="6518F0AB" w:rsidR="00CE1AB7" w:rsidRPr="00C72900" w:rsidRDefault="00CE1AB7" w:rsidP="00CE1AB7">
      <w:pPr>
        <w:pStyle w:val="a1"/>
        <w:rPr>
          <w:shd w:val="clear" w:color="auto" w:fill="FFFFFF"/>
          <w:rtl/>
        </w:rPr>
      </w:pPr>
      <w:r w:rsidRPr="00C72900">
        <w:rPr>
          <w:rFonts w:hint="cs"/>
          <w:shd w:val="clear" w:color="auto" w:fill="FFFFFF"/>
          <w:rtl/>
        </w:rPr>
        <w:t xml:space="preserve">מבואר לעיל, שעיקר גזירת היונים הי' "להשכיחם תורתיך", להשכיח ח"ו מבני ישראל על נותן התורה, ורצו להביא רוח טומאה בכל ישראל, ולכן טמאו כל השמנים, שכל עניני יהדות יהיו באופן של טומאה, בלי </w:t>
      </w:r>
      <w:r w:rsidR="00DA6235" w:rsidRPr="00C72900">
        <w:rPr>
          <w:rFonts w:hint="cs"/>
          <w:shd w:val="clear" w:color="auto" w:fill="FFFFFF"/>
          <w:rtl/>
        </w:rPr>
        <w:t>רוח</w:t>
      </w:r>
      <w:r w:rsidRPr="00C72900">
        <w:rPr>
          <w:rFonts w:hint="cs"/>
          <w:shd w:val="clear" w:color="auto" w:fill="FFFFFF"/>
          <w:rtl/>
        </w:rPr>
        <w:t xml:space="preserve"> האמונה וקדושה וטהרה, ואכן הצליחו לטמא השמנים שבהיכל</w:t>
      </w:r>
      <w:r w:rsidR="00DA6235" w:rsidRPr="00C72900">
        <w:rPr>
          <w:rFonts w:hint="cs"/>
          <w:shd w:val="clear" w:color="auto" w:fill="FFFFFF"/>
          <w:rtl/>
        </w:rPr>
        <w:t xml:space="preserve"> ר"ל</w:t>
      </w:r>
      <w:r w:rsidRPr="00C72900">
        <w:rPr>
          <w:rFonts w:hint="cs"/>
          <w:shd w:val="clear" w:color="auto" w:fill="FFFFFF"/>
          <w:rtl/>
        </w:rPr>
        <w:t>.</w:t>
      </w:r>
    </w:p>
    <w:p w14:paraId="720ECDE2" w14:textId="3CF563EF" w:rsidR="00CE1AB7" w:rsidRPr="00C72900" w:rsidRDefault="00CE1AB7" w:rsidP="00CE1AB7">
      <w:pPr>
        <w:pStyle w:val="a1"/>
        <w:rPr>
          <w:shd w:val="clear" w:color="auto" w:fill="FFFFFF"/>
          <w:rtl/>
        </w:rPr>
      </w:pPr>
      <w:r w:rsidRPr="00C72900">
        <w:rPr>
          <w:rFonts w:hint="cs"/>
          <w:shd w:val="clear" w:color="auto" w:fill="FFFFFF"/>
          <w:rtl/>
        </w:rPr>
        <w:t>אמנם למרות כל עבודתם ומלחמתם, לא הצליחו, כי נשארה פך אחד שמן שהי' חתום בחותמו של כהן גדול. כי בכל אחד מישראל יש "נקודת היהדות", ה"פינטעלע איד", שכח זה אינו שייך לכבותו ח"ו, ונשאר תמיד "חתום", מיוחד ומקושר לה'</w:t>
      </w:r>
      <w:r w:rsidR="00DA6235" w:rsidRPr="00C72900">
        <w:rPr>
          <w:rStyle w:val="FootnoteReference"/>
          <w:shd w:val="clear" w:color="auto" w:fill="FFFFFF"/>
          <w:rtl/>
        </w:rPr>
        <w:footnoteReference w:id="67"/>
      </w:r>
      <w:r w:rsidRPr="00C72900">
        <w:rPr>
          <w:rFonts w:hint="cs"/>
          <w:shd w:val="clear" w:color="auto" w:fill="FFFFFF"/>
          <w:rtl/>
        </w:rPr>
        <w:t>. וכאשר מעוררים נקודה פנימית זו, מבטלים כל כוחה של הקליפות וטומאתם</w:t>
      </w:r>
      <w:r w:rsidR="00DA6235" w:rsidRPr="00C72900">
        <w:rPr>
          <w:rFonts w:hint="cs"/>
          <w:shd w:val="clear" w:color="auto" w:fill="FFFFFF"/>
          <w:rtl/>
        </w:rPr>
        <w:t>, ועל דרך זה בנס חנוכה, שעוררו כח המסירות נפש, ועל ידי זה נעשה הנס של הנצחון טמאים ביד טהורים</w:t>
      </w:r>
      <w:r w:rsidRPr="00C72900">
        <w:rPr>
          <w:rFonts w:hint="cs"/>
          <w:shd w:val="clear" w:color="auto" w:fill="FFFFFF"/>
          <w:rtl/>
        </w:rPr>
        <w:t>.</w:t>
      </w:r>
      <w:r w:rsidR="001845F6" w:rsidRPr="00C72900">
        <w:rPr>
          <w:rFonts w:hint="cs"/>
          <w:shd w:val="clear" w:color="auto" w:fill="FFFFFF"/>
          <w:rtl/>
        </w:rPr>
        <w:t xml:space="preserve"> </w:t>
      </w:r>
    </w:p>
    <w:p w14:paraId="1B51E708" w14:textId="386418C4" w:rsidR="001845F6" w:rsidRPr="00C72900" w:rsidRDefault="001845F6" w:rsidP="001845F6">
      <w:pPr>
        <w:pStyle w:val="Heading2"/>
        <w:rPr>
          <w:rtl/>
        </w:rPr>
      </w:pPr>
      <w:bookmarkStart w:id="58" w:name="_Toc27859723"/>
      <w:r w:rsidRPr="00C72900">
        <w:rPr>
          <w:rFonts w:hint="cs"/>
          <w:rtl/>
        </w:rPr>
        <w:t xml:space="preserve">חותמו של </w:t>
      </w:r>
      <w:r w:rsidR="00DA6235" w:rsidRPr="00C72900">
        <w:rPr>
          <w:rFonts w:hint="cs"/>
          <w:rtl/>
        </w:rPr>
        <w:t>כהן גדול</w:t>
      </w:r>
      <w:bookmarkEnd w:id="58"/>
    </w:p>
    <w:p w14:paraId="17444B4C" w14:textId="55B92010" w:rsidR="001845F6" w:rsidRPr="00C72900" w:rsidRDefault="00DA6235" w:rsidP="001845F6">
      <w:pPr>
        <w:pStyle w:val="a1"/>
        <w:rPr>
          <w:shd w:val="clear" w:color="auto" w:fill="FFFFFF"/>
        </w:rPr>
      </w:pPr>
      <w:r w:rsidRPr="00C72900">
        <w:rPr>
          <w:rFonts w:hint="cs"/>
          <w:shd w:val="clear" w:color="auto" w:fill="FFFFFF"/>
          <w:rtl/>
        </w:rPr>
        <w:t>"חותמו של כהן גדול", בפנימיות ענינו הוא כח היחידה</w:t>
      </w:r>
      <w:r w:rsidR="00FD65E7" w:rsidRPr="00C72900">
        <w:rPr>
          <w:rStyle w:val="FootnoteReference"/>
          <w:shd w:val="clear" w:color="auto" w:fill="FFFFFF"/>
          <w:rtl/>
        </w:rPr>
        <w:footnoteReference w:id="68"/>
      </w:r>
      <w:r w:rsidRPr="00C72900">
        <w:rPr>
          <w:rFonts w:hint="cs"/>
          <w:shd w:val="clear" w:color="auto" w:fill="FFFFFF"/>
          <w:rtl/>
        </w:rPr>
        <w:t>, עצם הנפש, שמקושר אל הקב"ה ב</w:t>
      </w:r>
      <w:r w:rsidR="001845F6" w:rsidRPr="00C72900">
        <w:rPr>
          <w:rFonts w:hint="cs"/>
          <w:shd w:val="clear" w:color="auto" w:fill="FFFFFF"/>
          <w:rtl/>
        </w:rPr>
        <w:t>קשר העצמי</w:t>
      </w:r>
      <w:r w:rsidRPr="00C72900">
        <w:rPr>
          <w:rFonts w:hint="cs"/>
          <w:shd w:val="clear" w:color="auto" w:fill="FFFFFF"/>
          <w:rtl/>
        </w:rPr>
        <w:t xml:space="preserve">, והיא </w:t>
      </w:r>
      <w:r w:rsidR="001845F6" w:rsidRPr="00C72900">
        <w:rPr>
          <w:rFonts w:hint="cs"/>
          <w:shd w:val="clear" w:color="auto" w:fill="FFFFFF"/>
          <w:rtl/>
        </w:rPr>
        <w:t xml:space="preserve"> מיוחד</w:t>
      </w:r>
      <w:r w:rsidRPr="00C72900">
        <w:rPr>
          <w:rFonts w:hint="cs"/>
          <w:shd w:val="clear" w:color="auto" w:fill="FFFFFF"/>
          <w:rtl/>
        </w:rPr>
        <w:t>ת בה'</w:t>
      </w:r>
      <w:r w:rsidR="001845F6" w:rsidRPr="00C72900">
        <w:rPr>
          <w:rFonts w:hint="cs"/>
          <w:shd w:val="clear" w:color="auto" w:fill="FFFFFF"/>
          <w:rtl/>
        </w:rPr>
        <w:t xml:space="preserve"> ביחוד נפלא עד שאין בכחו של שום אחד מבני ישראל להפרד מהקב"ה</w:t>
      </w:r>
      <w:r w:rsidRPr="00C72900">
        <w:rPr>
          <w:rFonts w:hint="cs"/>
          <w:shd w:val="clear" w:color="auto" w:fill="FFFFFF"/>
          <w:rtl/>
        </w:rPr>
        <w:t>. קשר זה הוא למעלה מטעם ודעת, ומצד תוקפו של קשר זה בא האדם ל</w:t>
      </w:r>
      <w:r w:rsidR="001845F6" w:rsidRPr="00C72900">
        <w:rPr>
          <w:rFonts w:hint="cs"/>
          <w:shd w:val="clear" w:color="auto" w:fill="FFFFFF"/>
          <w:rtl/>
        </w:rPr>
        <w:t xml:space="preserve">מסירות נפש </w:t>
      </w:r>
      <w:r w:rsidRPr="00C72900">
        <w:rPr>
          <w:rFonts w:hint="cs"/>
          <w:shd w:val="clear" w:color="auto" w:fill="FFFFFF"/>
          <w:rtl/>
        </w:rPr>
        <w:t xml:space="preserve">שלא להפרד ממנו ית', </w:t>
      </w:r>
      <w:r w:rsidR="001845F6" w:rsidRPr="00C72900">
        <w:rPr>
          <w:rFonts w:hint="cs"/>
          <w:shd w:val="clear" w:color="auto" w:fill="FFFFFF"/>
          <w:rtl/>
        </w:rPr>
        <w:t>כמאמר כמאמר</w:t>
      </w:r>
      <w:r w:rsidR="001845F6" w:rsidRPr="00C72900">
        <w:rPr>
          <w:rStyle w:val="FootnoteReference"/>
          <w:shd w:val="clear" w:color="auto" w:fill="FFFFFF"/>
          <w:rtl/>
        </w:rPr>
        <w:footnoteReference w:id="69"/>
      </w:r>
      <w:r w:rsidR="001845F6" w:rsidRPr="00C72900">
        <w:rPr>
          <w:rFonts w:hint="cs"/>
          <w:shd w:val="clear" w:color="auto" w:fill="FFFFFF"/>
          <w:rtl/>
        </w:rPr>
        <w:t xml:space="preserve"> "א איד, ניט ער וויל, ניט ער קען, ווערן אפגעריסן פון ה' אחד".</w:t>
      </w:r>
    </w:p>
    <w:p w14:paraId="12088030" w14:textId="28D97131" w:rsidR="00CE1AB7" w:rsidRPr="00C72900" w:rsidRDefault="00DA6235" w:rsidP="001845F6">
      <w:pPr>
        <w:pStyle w:val="a1"/>
        <w:rPr>
          <w:shd w:val="clear" w:color="auto" w:fill="FFFFFF"/>
          <w:rtl/>
        </w:rPr>
      </w:pPr>
      <w:r w:rsidRPr="00C72900">
        <w:rPr>
          <w:rFonts w:hint="cs"/>
          <w:shd w:val="clear" w:color="auto" w:fill="FFFFFF"/>
          <w:rtl/>
        </w:rPr>
        <w:t xml:space="preserve">טבעו של </w:t>
      </w:r>
      <w:r w:rsidR="00CE1AB7" w:rsidRPr="00C72900">
        <w:rPr>
          <w:rFonts w:hint="cs"/>
          <w:shd w:val="clear" w:color="auto" w:fill="FFFFFF"/>
          <w:rtl/>
        </w:rPr>
        <w:t xml:space="preserve">נר </w:t>
      </w:r>
      <w:r w:rsidRPr="00C72900">
        <w:rPr>
          <w:rFonts w:hint="cs"/>
          <w:shd w:val="clear" w:color="auto" w:fill="FFFFFF"/>
          <w:rtl/>
        </w:rPr>
        <w:t xml:space="preserve">הוא </w:t>
      </w:r>
      <w:r w:rsidR="001845F6" w:rsidRPr="00C72900">
        <w:rPr>
          <w:rFonts w:hint="cs"/>
          <w:shd w:val="clear" w:color="auto" w:fill="FFFFFF"/>
          <w:rtl/>
        </w:rPr>
        <w:t xml:space="preserve">שעולה תמיד למקורה, אף שיתבטל </w:t>
      </w:r>
      <w:r w:rsidRPr="00C72900">
        <w:rPr>
          <w:rFonts w:hint="cs"/>
          <w:shd w:val="clear" w:color="auto" w:fill="FFFFFF"/>
          <w:rtl/>
        </w:rPr>
        <w:t>ממציאותה, כי זהו</w:t>
      </w:r>
      <w:r w:rsidR="001845F6" w:rsidRPr="00C72900">
        <w:rPr>
          <w:rFonts w:hint="cs"/>
          <w:shd w:val="clear" w:color="auto" w:fill="FFFFFF"/>
          <w:rtl/>
        </w:rPr>
        <w:t xml:space="preserve"> טבעה של כח האש</w:t>
      </w:r>
      <w:r w:rsidRPr="00C72900">
        <w:rPr>
          <w:rFonts w:hint="cs"/>
          <w:shd w:val="clear" w:color="auto" w:fill="FFFFFF"/>
          <w:rtl/>
        </w:rPr>
        <w:t>, שרוצה להכלל במקורה</w:t>
      </w:r>
      <w:r w:rsidR="001845F6" w:rsidRPr="00C72900">
        <w:rPr>
          <w:rFonts w:hint="cs"/>
          <w:shd w:val="clear" w:color="auto" w:fill="FFFFFF"/>
          <w:rtl/>
        </w:rPr>
        <w:t>. וכן הוא בכל אחד מישראל, שיש לו נשמה אלקית כמ"ש</w:t>
      </w:r>
      <w:r w:rsidR="001845F6" w:rsidRPr="00C72900">
        <w:rPr>
          <w:rStyle w:val="FootnoteReference"/>
          <w:shd w:val="clear" w:color="auto" w:fill="FFFFFF"/>
          <w:rtl/>
        </w:rPr>
        <w:footnoteReference w:id="70"/>
      </w:r>
      <w:r w:rsidR="001845F6" w:rsidRPr="00C72900">
        <w:rPr>
          <w:rFonts w:hint="cs"/>
          <w:shd w:val="clear" w:color="auto" w:fill="FFFFFF"/>
          <w:rtl/>
        </w:rPr>
        <w:t xml:space="preserve"> "נר ה' נשמת אדם", </w:t>
      </w:r>
      <w:r w:rsidR="00EB3E37" w:rsidRPr="00C72900">
        <w:rPr>
          <w:rFonts w:hint="cs"/>
          <w:shd w:val="clear" w:color="auto" w:fill="FFFFFF"/>
          <w:rtl/>
        </w:rPr>
        <w:t>ש</w:t>
      </w:r>
      <w:r w:rsidR="001845F6" w:rsidRPr="00C72900">
        <w:rPr>
          <w:rFonts w:hint="cs"/>
          <w:shd w:val="clear" w:color="auto" w:fill="FFFFFF"/>
          <w:rtl/>
        </w:rPr>
        <w:t xml:space="preserve">שואב למקורו, להאחד </w:t>
      </w:r>
      <w:r w:rsidR="00EB3E37" w:rsidRPr="00C72900">
        <w:rPr>
          <w:rFonts w:hint="cs"/>
          <w:shd w:val="clear" w:color="auto" w:fill="FFFFFF"/>
          <w:rtl/>
        </w:rPr>
        <w:t>ב</w:t>
      </w:r>
      <w:r w:rsidR="001845F6" w:rsidRPr="00C72900">
        <w:rPr>
          <w:rFonts w:hint="cs"/>
          <w:shd w:val="clear" w:color="auto" w:fill="FFFFFF"/>
          <w:rtl/>
        </w:rPr>
        <w:t>הקב"ה. ומשום זה גם אינו יכול להפרד ממנו ח"ו,</w:t>
      </w:r>
      <w:r w:rsidR="00EB3E37" w:rsidRPr="00C72900">
        <w:rPr>
          <w:rFonts w:hint="cs"/>
          <w:shd w:val="clear" w:color="auto" w:fill="FFFFFF"/>
          <w:rtl/>
        </w:rPr>
        <w:t xml:space="preserve"> ו</w:t>
      </w:r>
      <w:r w:rsidR="001845F6" w:rsidRPr="00C72900">
        <w:rPr>
          <w:rFonts w:hint="cs"/>
          <w:shd w:val="clear" w:color="auto" w:fill="FFFFFF"/>
          <w:rtl/>
        </w:rPr>
        <w:t>מוסר נפשו שלא ל</w:t>
      </w:r>
      <w:r w:rsidR="00EB3E37" w:rsidRPr="00C72900">
        <w:rPr>
          <w:rFonts w:hint="cs"/>
          <w:shd w:val="clear" w:color="auto" w:fill="FFFFFF"/>
          <w:rtl/>
        </w:rPr>
        <w:t>הפרד ממנו</w:t>
      </w:r>
      <w:r w:rsidR="001845F6" w:rsidRPr="00C72900">
        <w:rPr>
          <w:rFonts w:hint="cs"/>
          <w:shd w:val="clear" w:color="auto" w:fill="FFFFFF"/>
          <w:rtl/>
        </w:rPr>
        <w:t>.</w:t>
      </w:r>
    </w:p>
    <w:p w14:paraId="4B36A3DA" w14:textId="6972754C" w:rsidR="00FD65E7" w:rsidRPr="00C72900" w:rsidRDefault="00A77965" w:rsidP="00FD65E7">
      <w:pPr>
        <w:pStyle w:val="Heading2"/>
        <w:rPr>
          <w:rtl/>
        </w:rPr>
      </w:pPr>
      <w:bookmarkStart w:id="59" w:name="_Toc27859724"/>
      <w:r w:rsidRPr="00C72900">
        <w:rPr>
          <w:rFonts w:hint="cs"/>
          <w:rtl/>
        </w:rPr>
        <w:lastRenderedPageBreak/>
        <w:t>שלך גדולה משלהם</w:t>
      </w:r>
      <w:bookmarkEnd w:id="59"/>
    </w:p>
    <w:p w14:paraId="222BA53A" w14:textId="2793326E" w:rsidR="00EB3E37" w:rsidRPr="00C72900" w:rsidRDefault="00EB3E37" w:rsidP="00EB3E37">
      <w:pPr>
        <w:pStyle w:val="a1"/>
      </w:pPr>
      <w:r w:rsidRPr="00C72900">
        <w:rPr>
          <w:rtl/>
        </w:rPr>
        <w:t>איתא ברמב"ן</w:t>
      </w:r>
      <w:r w:rsidRPr="00C72900">
        <w:rPr>
          <w:rStyle w:val="FootnoteReference"/>
          <w:rtl/>
        </w:rPr>
        <w:footnoteReference w:id="71"/>
      </w:r>
      <w:r w:rsidRPr="00C72900">
        <w:rPr>
          <w:rFonts w:hint="cs"/>
          <w:rtl/>
        </w:rPr>
        <w:t xml:space="preserve"> </w:t>
      </w:r>
      <w:r w:rsidRPr="00C72900">
        <w:rPr>
          <w:rtl/>
        </w:rPr>
        <w:t>בשם המדרש</w:t>
      </w:r>
      <w:r w:rsidR="00A77965" w:rsidRPr="00C72900">
        <w:rPr>
          <w:rStyle w:val="FootnoteReference"/>
          <w:rtl/>
        </w:rPr>
        <w:footnoteReference w:id="72"/>
      </w:r>
      <w:r w:rsidRPr="00C72900">
        <w:rPr>
          <w:rtl/>
        </w:rPr>
        <w:t>: "כשראה אהרן חנוכת הנשיאים חלשה דעתו שלא הי' עמהם בחנוכה לא הוא ולא שבטו, אמר לו הקב"ה חייך שלך גדולה משלהם שאתה מדליק ומיטיב את הנרות</w:t>
      </w:r>
      <w:r w:rsidRPr="00C72900">
        <w:t>"</w:t>
      </w:r>
      <w:r w:rsidR="00DD7716" w:rsidRPr="00C72900">
        <w:rPr>
          <w:rFonts w:hint="cs"/>
          <w:rtl/>
        </w:rPr>
        <w:t xml:space="preserve">, </w:t>
      </w:r>
      <w:r w:rsidRPr="00C72900">
        <w:rPr>
          <w:rtl/>
        </w:rPr>
        <w:t>"לא רמזו אלא לנרות חנוכת חשמונאי שהיא נוהגת אף לאחר חורבן בגלותנו</w:t>
      </w:r>
      <w:r w:rsidRPr="00C72900">
        <w:t>"</w:t>
      </w:r>
      <w:r w:rsidR="00A77965" w:rsidRPr="00C72900">
        <w:rPr>
          <w:rFonts w:hint="cs"/>
          <w:rtl/>
        </w:rPr>
        <w:t>. וכן רש"י על התורה</w:t>
      </w:r>
      <w:r w:rsidR="00A77965" w:rsidRPr="00C72900">
        <w:rPr>
          <w:rStyle w:val="FootnoteReference"/>
          <w:rtl/>
        </w:rPr>
        <w:footnoteReference w:id="73"/>
      </w:r>
      <w:r w:rsidR="00A77965" w:rsidRPr="00C72900">
        <w:rPr>
          <w:rFonts w:hint="cs"/>
          <w:rtl/>
        </w:rPr>
        <w:t xml:space="preserve"> מביא הלשון "שלך גדולה משלהם", שנרות המנורה לא יתבטלו בגלות.</w:t>
      </w:r>
    </w:p>
    <w:p w14:paraId="6DE4EE1B" w14:textId="77777777" w:rsidR="00A77965" w:rsidRPr="00C72900" w:rsidRDefault="00DD7716" w:rsidP="00CE1AB7">
      <w:pPr>
        <w:pStyle w:val="a1"/>
        <w:rPr>
          <w:rtl/>
        </w:rPr>
      </w:pPr>
      <w:r w:rsidRPr="00C72900">
        <w:rPr>
          <w:rFonts w:hint="cs"/>
          <w:rtl/>
        </w:rPr>
        <w:t xml:space="preserve">אף בזמן הגלות, בוערת בלבו </w:t>
      </w:r>
      <w:r w:rsidR="00955089" w:rsidRPr="00C72900">
        <w:rPr>
          <w:rFonts w:hint="cs"/>
          <w:rtl/>
        </w:rPr>
        <w:t>של כל אחד מישראל</w:t>
      </w:r>
      <w:r w:rsidRPr="00C72900">
        <w:rPr>
          <w:rFonts w:hint="cs"/>
          <w:rtl/>
        </w:rPr>
        <w:t xml:space="preserve"> אש אלקי</w:t>
      </w:r>
      <w:r w:rsidR="00955089" w:rsidRPr="00C72900">
        <w:rPr>
          <w:rFonts w:hint="cs"/>
          <w:rtl/>
        </w:rPr>
        <w:t xml:space="preserve">, </w:t>
      </w:r>
      <w:r w:rsidRPr="00C72900">
        <w:rPr>
          <w:rFonts w:hint="cs"/>
          <w:rtl/>
        </w:rPr>
        <w:t xml:space="preserve">יחידה שבנפש </w:t>
      </w:r>
      <w:r w:rsidR="00955089" w:rsidRPr="00C72900">
        <w:rPr>
          <w:rFonts w:hint="cs"/>
          <w:rtl/>
        </w:rPr>
        <w:t xml:space="preserve">שהיא מיוחדת </w:t>
      </w:r>
      <w:r w:rsidRPr="00C72900">
        <w:rPr>
          <w:rFonts w:hint="cs"/>
          <w:rtl/>
        </w:rPr>
        <w:t xml:space="preserve">תמיד </w:t>
      </w:r>
      <w:r w:rsidR="00955089" w:rsidRPr="00C72900">
        <w:rPr>
          <w:rFonts w:hint="cs"/>
          <w:rtl/>
        </w:rPr>
        <w:t>עם הקב"ה.</w:t>
      </w:r>
      <w:r w:rsidR="008F5FE3" w:rsidRPr="00C72900">
        <w:rPr>
          <w:rFonts w:hint="cs"/>
          <w:rtl/>
        </w:rPr>
        <w:t xml:space="preserve"> העבודה היא לעורר כח זה ולנצלה בכל עניני עבודה ה', כאשר יתבאר בעז"ה.</w:t>
      </w:r>
    </w:p>
    <w:p w14:paraId="3DCE8EB1" w14:textId="23748BC4" w:rsidR="00955089" w:rsidRPr="00C72900" w:rsidRDefault="00A77965" w:rsidP="00A77965">
      <w:pPr>
        <w:pStyle w:val="Heading2"/>
        <w:rPr>
          <w:rtl/>
        </w:rPr>
      </w:pPr>
      <w:bookmarkStart w:id="60" w:name="_Toc27859725"/>
      <w:r w:rsidRPr="00C72900">
        <w:rPr>
          <w:rFonts w:hint="cs"/>
          <w:rtl/>
        </w:rPr>
        <w:t>הגוף נקרא עיר קטנה</w:t>
      </w:r>
      <w:bookmarkEnd w:id="60"/>
      <w:r w:rsidRPr="00C72900">
        <w:rPr>
          <w:rFonts w:hint="cs"/>
          <w:rtl/>
        </w:rPr>
        <w:t xml:space="preserve"> </w:t>
      </w:r>
    </w:p>
    <w:p w14:paraId="2F7EF0BD" w14:textId="6A25C221" w:rsidR="00955089" w:rsidRPr="00C72900" w:rsidRDefault="00D94A7F" w:rsidP="008F5FE3">
      <w:pPr>
        <w:pStyle w:val="a1"/>
        <w:rPr>
          <w:rtl/>
        </w:rPr>
      </w:pPr>
      <w:r w:rsidRPr="00C72900">
        <w:rPr>
          <w:rFonts w:hint="cs"/>
          <w:rtl/>
        </w:rPr>
        <w:t>ב</w:t>
      </w:r>
      <w:r w:rsidR="00955089" w:rsidRPr="00C72900">
        <w:rPr>
          <w:rFonts w:hint="cs"/>
          <w:rtl/>
        </w:rPr>
        <w:t>גמרא</w:t>
      </w:r>
      <w:r w:rsidR="00955089" w:rsidRPr="00C72900">
        <w:rPr>
          <w:rStyle w:val="FootnoteReference"/>
          <w:rtl/>
        </w:rPr>
        <w:footnoteReference w:id="74"/>
      </w:r>
      <w:r w:rsidRPr="00C72900">
        <w:rPr>
          <w:rFonts w:hint="cs"/>
          <w:rtl/>
        </w:rPr>
        <w:t xml:space="preserve"> </w:t>
      </w:r>
      <w:r w:rsidR="00955089" w:rsidRPr="00C72900">
        <w:rPr>
          <w:rFonts w:hint="cs"/>
          <w:rtl/>
        </w:rPr>
        <w:t>מת</w:t>
      </w:r>
      <w:r w:rsidRPr="00C72900">
        <w:rPr>
          <w:rFonts w:hint="cs"/>
          <w:rtl/>
        </w:rPr>
        <w:t>ו</w:t>
      </w:r>
      <w:r w:rsidR="00955089" w:rsidRPr="00C72900">
        <w:rPr>
          <w:rFonts w:hint="cs"/>
          <w:rtl/>
        </w:rPr>
        <w:t>אר שהגוף נקרא עיר קטנה</w:t>
      </w:r>
      <w:r w:rsidRPr="00C72900">
        <w:rPr>
          <w:rStyle w:val="FootnoteReference"/>
          <w:rtl/>
        </w:rPr>
        <w:footnoteReference w:id="75"/>
      </w:r>
      <w:r w:rsidR="00955089" w:rsidRPr="00C72900">
        <w:rPr>
          <w:rFonts w:hint="cs"/>
          <w:rtl/>
        </w:rPr>
        <w:t>, ושיש שני מלכים הלוחמים עלי', שכל אחד רוצה לכבשה ולמלוך עלי' ולהנהיג תושבי' כרצונו, וכך בנפש האדם, שהנשמה רוצה שהאדם ינצל כל כוחותיו לתורה ומצוות, והנפש הבהמית רצונה להיפך, שהאדם ישים כל ימיו למלאות תא</w:t>
      </w:r>
      <w:r w:rsidR="008F5FE3" w:rsidRPr="00C72900">
        <w:rPr>
          <w:rFonts w:hint="cs"/>
          <w:rtl/>
        </w:rPr>
        <w:t>ו</w:t>
      </w:r>
      <w:r w:rsidR="00955089" w:rsidRPr="00C72900">
        <w:rPr>
          <w:rFonts w:hint="cs"/>
          <w:rtl/>
        </w:rPr>
        <w:t>תו בעניני העולם.</w:t>
      </w:r>
      <w:r w:rsidR="008F5FE3" w:rsidRPr="00C72900">
        <w:rPr>
          <w:rFonts w:hint="cs"/>
          <w:rtl/>
        </w:rPr>
        <w:t xml:space="preserve"> </w:t>
      </w:r>
      <w:r w:rsidR="008F5FE3" w:rsidRPr="00C72900">
        <w:rPr>
          <w:rFonts w:hint="cs"/>
          <w:rtl/>
        </w:rPr>
        <w:t>ותכלית בריאת האדם הוא שכל ימיו יעמוד ויתגבר במלחמה זו.</w:t>
      </w:r>
    </w:p>
    <w:p w14:paraId="1433DADB" w14:textId="2535FD52" w:rsidR="008F5FE3" w:rsidRPr="00C72900" w:rsidRDefault="008F5FE3" w:rsidP="008F5FE3">
      <w:pPr>
        <w:pStyle w:val="a1"/>
        <w:rPr>
          <w:rtl/>
        </w:rPr>
      </w:pPr>
      <w:r w:rsidRPr="00C72900">
        <w:rPr>
          <w:rFonts w:hint="cs"/>
          <w:rtl/>
        </w:rPr>
        <w:t>אמנם ישנם שני דרכים במלחמה פנימית זו. יש דרך שהאדם לוחם תמיד עם הנפש הבהמית, ומסביר לה איך שהעיקר הוא הדביקות בהבורא וקיום רצונו, וגם הוא שולט בעצמו שלא למלאות תאותיו, וכופף עצו לה'</w:t>
      </w:r>
      <w:r w:rsidR="00531D50" w:rsidRPr="00C72900">
        <w:rPr>
          <w:rFonts w:hint="cs"/>
          <w:rtl/>
        </w:rPr>
        <w:t>, כמארז"ל</w:t>
      </w:r>
      <w:r w:rsidR="00531D50" w:rsidRPr="00C72900">
        <w:rPr>
          <w:rStyle w:val="FootnoteReference"/>
          <w:rtl/>
        </w:rPr>
        <w:footnoteReference w:id="76"/>
      </w:r>
      <w:r w:rsidR="00531D50" w:rsidRPr="00C72900">
        <w:rPr>
          <w:rFonts w:hint="cs"/>
          <w:rtl/>
        </w:rPr>
        <w:t xml:space="preserve"> "בכל לבבך </w:t>
      </w:r>
      <w:r w:rsidR="00531D50" w:rsidRPr="00C72900">
        <w:rPr>
          <w:rtl/>
        </w:rPr>
        <w:t>–</w:t>
      </w:r>
      <w:r w:rsidR="00531D50" w:rsidRPr="00C72900">
        <w:rPr>
          <w:rFonts w:hint="cs"/>
          <w:rtl/>
        </w:rPr>
        <w:t xml:space="preserve"> בשני יצריך"</w:t>
      </w:r>
      <w:r w:rsidRPr="00C72900">
        <w:rPr>
          <w:rFonts w:hint="cs"/>
          <w:rtl/>
        </w:rPr>
        <w:t>.</w:t>
      </w:r>
      <w:r w:rsidR="009316D0" w:rsidRPr="00C72900">
        <w:rPr>
          <w:rFonts w:hint="cs"/>
          <w:rtl/>
        </w:rPr>
        <w:t xml:space="preserve"> וזהו מלחמה תמידית, שהגוף נמשך בטבעו לעניני העולם, והנפש האלקית ה"מלך" השני לוחם תמיד להתגבר עלי', שיהי' לה תשוקה לה'.</w:t>
      </w:r>
    </w:p>
    <w:p w14:paraId="04C69666" w14:textId="3C19CBB4" w:rsidR="009316D0" w:rsidRPr="00C72900" w:rsidRDefault="009316D0" w:rsidP="008F5FE3">
      <w:pPr>
        <w:pStyle w:val="a1"/>
        <w:rPr>
          <w:rtl/>
        </w:rPr>
      </w:pPr>
      <w:r w:rsidRPr="00C72900">
        <w:rPr>
          <w:rFonts w:hint="cs"/>
          <w:rtl/>
        </w:rPr>
        <w:t>בעבודה זו, צריך האדם לעמוד תמיד בכל תוקפו, ובאם ינוח ממלחמתו לרגע, ינוצח בקל. וכמשל שני אנשים המתאבקים זה עם זה להפיל זה את זה, שאם אחד מהם יתעצל, ינוצח בקל גם אם הוא גיבור יותר מחברו. וכך בעבודת ה', שהאדם צריך להתגבר תמיד על יצרו</w:t>
      </w:r>
      <w:r w:rsidR="00531D50" w:rsidRPr="00C72900">
        <w:rPr>
          <w:rStyle w:val="FootnoteReference"/>
          <w:rtl/>
        </w:rPr>
        <w:footnoteReference w:id="77"/>
      </w:r>
      <w:r w:rsidRPr="00C72900">
        <w:rPr>
          <w:rFonts w:hint="cs"/>
          <w:rtl/>
        </w:rPr>
        <w:t xml:space="preserve">. וזוהי עבודת הבינונים שהיא עבודת כל אחד ואחד, לעבוד בכל כוחו </w:t>
      </w:r>
      <w:r w:rsidR="00531D50" w:rsidRPr="00C72900">
        <w:rPr>
          <w:rFonts w:hint="cs"/>
          <w:rtl/>
        </w:rPr>
        <w:t>לשמור עצמו במחשבה דיבור ומעשה.</w:t>
      </w:r>
    </w:p>
    <w:p w14:paraId="3D9D7345" w14:textId="5BBE177A" w:rsidR="008F5FE3" w:rsidRPr="00C72900" w:rsidRDefault="009618DF" w:rsidP="008F5FE3">
      <w:pPr>
        <w:pStyle w:val="Heading2"/>
        <w:rPr>
          <w:rtl/>
        </w:rPr>
      </w:pPr>
      <w:bookmarkStart w:id="61" w:name="_Toc27859726"/>
      <w:r w:rsidRPr="00C72900">
        <w:rPr>
          <w:rFonts w:hint="cs"/>
          <w:rtl/>
        </w:rPr>
        <w:lastRenderedPageBreak/>
        <w:t>כאשר מחליט ומעורר עצמו, אין לו נסיונות</w:t>
      </w:r>
      <w:bookmarkEnd w:id="61"/>
    </w:p>
    <w:p w14:paraId="13EE2177" w14:textId="01A8F69D" w:rsidR="008F5FE3" w:rsidRPr="00C72900" w:rsidRDefault="008F5FE3" w:rsidP="00531D50">
      <w:pPr>
        <w:pStyle w:val="a1"/>
        <w:rPr>
          <w:rtl/>
        </w:rPr>
      </w:pPr>
      <w:r w:rsidRPr="00C72900">
        <w:rPr>
          <w:rFonts w:hint="cs"/>
          <w:rtl/>
        </w:rPr>
        <w:t xml:space="preserve">אמנם יש דרך נעלה יותר, שהאדם מחזק עצמו לא באופן של מחלמה עם כל מחשבותיו, אלא הוא מסלק את עצמו מהן, בזכרו על הקשר העצמי שלו לה', אשר בטבע נפשו אי אפשר לו להפרד ממנו ח"ו, ואשר הדרך היחידי להנהגת חייו הוא הנהגה על פי רצון ה', </w:t>
      </w:r>
      <w:r w:rsidR="00531D50" w:rsidRPr="00C72900">
        <w:rPr>
          <w:rFonts w:hint="cs"/>
          <w:rtl/>
        </w:rPr>
        <w:t xml:space="preserve">אזי </w:t>
      </w:r>
      <w:r w:rsidRPr="00C72900">
        <w:rPr>
          <w:rFonts w:hint="cs"/>
          <w:rtl/>
        </w:rPr>
        <w:t xml:space="preserve">אין </w:t>
      </w:r>
      <w:r w:rsidR="00531D50" w:rsidRPr="00C72900">
        <w:rPr>
          <w:rFonts w:hint="cs"/>
          <w:rtl/>
        </w:rPr>
        <w:t xml:space="preserve">לו </w:t>
      </w:r>
      <w:r w:rsidRPr="00C72900">
        <w:rPr>
          <w:rFonts w:hint="cs"/>
          <w:rtl/>
        </w:rPr>
        <w:t xml:space="preserve">מלחמה, </w:t>
      </w:r>
      <w:r w:rsidR="00531D50" w:rsidRPr="00C72900">
        <w:rPr>
          <w:rFonts w:hint="cs"/>
          <w:rtl/>
        </w:rPr>
        <w:t>כי אין שום שני אפשריות, יש רק דרך אחת, והיא דרך ה', ואין שום נתינת מקום לעבור על רצונו</w:t>
      </w:r>
      <w:r w:rsidR="00531D50" w:rsidRPr="00C72900">
        <w:rPr>
          <w:rStyle w:val="FootnoteReference"/>
          <w:rtl/>
        </w:rPr>
        <w:footnoteReference w:id="78"/>
      </w:r>
      <w:r w:rsidR="00ED2E92" w:rsidRPr="00C72900">
        <w:rPr>
          <w:rFonts w:hint="cs"/>
          <w:rtl/>
        </w:rPr>
        <w:t>.</w:t>
      </w:r>
    </w:p>
    <w:p w14:paraId="36353286" w14:textId="49FA8F56" w:rsidR="00531D50" w:rsidRPr="00C72900" w:rsidRDefault="00B4076C" w:rsidP="009618DF">
      <w:pPr>
        <w:pStyle w:val="a1"/>
        <w:rPr>
          <w:rtl/>
        </w:rPr>
      </w:pPr>
      <w:r w:rsidRPr="00C72900">
        <w:rPr>
          <w:rFonts w:hint="cs"/>
          <w:rtl/>
        </w:rPr>
        <w:t xml:space="preserve">כאשר </w:t>
      </w:r>
      <w:r w:rsidR="00531D50" w:rsidRPr="00C72900">
        <w:rPr>
          <w:rFonts w:hint="cs"/>
          <w:rtl/>
        </w:rPr>
        <w:t xml:space="preserve">יש לאדם שני אפשרויות, צד של יצרו הטוב, ויש גם אפשריות לצד השני, אזי יש לו מלחמה תמידית לאיזו צד ילך, ותמיד עומד לעיניו עניני העולם. אמנם </w:t>
      </w:r>
      <w:r w:rsidRPr="00C72900">
        <w:rPr>
          <w:rFonts w:hint="cs"/>
          <w:rtl/>
        </w:rPr>
        <w:t>האדם מעורר ב</w:t>
      </w:r>
      <w:r w:rsidR="00EB3E37" w:rsidRPr="00C72900">
        <w:rPr>
          <w:rFonts w:hint="cs"/>
          <w:rtl/>
        </w:rPr>
        <w:t>עצמו</w:t>
      </w:r>
      <w:r w:rsidRPr="00C72900">
        <w:rPr>
          <w:rFonts w:hint="cs"/>
          <w:rtl/>
        </w:rPr>
        <w:t xml:space="preserve"> הכח של "יחידה שבנפש", שהוא מקושר ומאוחד עם ה'</w:t>
      </w:r>
      <w:r w:rsidR="00FD65E7" w:rsidRPr="00C72900">
        <w:rPr>
          <w:rStyle w:val="FootnoteReference"/>
          <w:rtl/>
        </w:rPr>
        <w:footnoteReference w:id="79"/>
      </w:r>
      <w:r w:rsidRPr="00C72900">
        <w:rPr>
          <w:rFonts w:hint="cs"/>
          <w:rtl/>
        </w:rPr>
        <w:t xml:space="preserve">, </w:t>
      </w:r>
      <w:r w:rsidR="00D94A7F" w:rsidRPr="00C72900">
        <w:rPr>
          <w:rFonts w:hint="cs"/>
          <w:rtl/>
        </w:rPr>
        <w:t>שוב</w:t>
      </w:r>
      <w:r w:rsidRPr="00C72900">
        <w:rPr>
          <w:rFonts w:hint="cs"/>
          <w:rtl/>
        </w:rPr>
        <w:t xml:space="preserve"> אין </w:t>
      </w:r>
      <w:r w:rsidR="00531D50" w:rsidRPr="00C72900">
        <w:rPr>
          <w:rFonts w:hint="cs"/>
          <w:rtl/>
        </w:rPr>
        <w:t>שום צד וסברא בנפשו ללכת אחרי הצד השני</w:t>
      </w:r>
      <w:r w:rsidR="00ED2E92" w:rsidRPr="00C72900">
        <w:rPr>
          <w:rStyle w:val="FootnoteReference"/>
          <w:rtl/>
        </w:rPr>
        <w:footnoteReference w:id="80"/>
      </w:r>
      <w:r w:rsidR="00531D50" w:rsidRPr="00C72900">
        <w:rPr>
          <w:rFonts w:hint="cs"/>
          <w:rtl/>
        </w:rPr>
        <w:t xml:space="preserve">. </w:t>
      </w:r>
      <w:r w:rsidR="009618DF" w:rsidRPr="00C72900">
        <w:rPr>
          <w:rFonts w:hint="cs"/>
          <w:rtl/>
        </w:rPr>
        <w:t>עני</w:t>
      </w:r>
      <w:r w:rsidR="00ED2E92" w:rsidRPr="00C72900">
        <w:rPr>
          <w:rFonts w:hint="cs"/>
          <w:rtl/>
        </w:rPr>
        <w:t>ן</w:t>
      </w:r>
      <w:r w:rsidR="009618DF" w:rsidRPr="00C72900">
        <w:rPr>
          <w:rFonts w:hint="cs"/>
          <w:rtl/>
        </w:rPr>
        <w:t xml:space="preserve"> זה בשלימותו יהי' לעתיד לבוא, שאז לא יהי' שום נתינות מקום לרע, כי כל מציאות הרע והטומאה </w:t>
      </w:r>
      <w:r w:rsidR="009618DF" w:rsidRPr="00C72900">
        <w:rPr>
          <w:rFonts w:hint="cs"/>
          <w:rtl/>
        </w:rPr>
        <w:t>יתבטל</w:t>
      </w:r>
      <w:r w:rsidR="009618DF" w:rsidRPr="00C72900">
        <w:rPr>
          <w:rStyle w:val="FootnoteReference"/>
          <w:rtl/>
        </w:rPr>
        <w:footnoteReference w:id="81"/>
      </w:r>
      <w:r w:rsidR="009618DF" w:rsidRPr="00C72900">
        <w:rPr>
          <w:rFonts w:hint="cs"/>
          <w:rtl/>
        </w:rPr>
        <w:t>, וכל האומות יכירו בה' ויעבדהו</w:t>
      </w:r>
      <w:r w:rsidR="009618DF" w:rsidRPr="00C72900">
        <w:rPr>
          <w:rStyle w:val="FootnoteReference"/>
          <w:rtl/>
        </w:rPr>
        <w:footnoteReference w:id="82"/>
      </w:r>
      <w:r w:rsidR="009618DF" w:rsidRPr="00C72900">
        <w:rPr>
          <w:rFonts w:hint="cs"/>
          <w:rtl/>
        </w:rPr>
        <w:t>, ויכירו במעלתן של ישראל וישמשו  אותם</w:t>
      </w:r>
      <w:r w:rsidR="009618DF" w:rsidRPr="00C72900">
        <w:rPr>
          <w:rStyle w:val="FootnoteReference"/>
          <w:rtl/>
        </w:rPr>
        <w:footnoteReference w:id="83"/>
      </w:r>
      <w:r w:rsidR="009618DF" w:rsidRPr="00C72900">
        <w:rPr>
          <w:rFonts w:hint="cs"/>
          <w:rtl/>
        </w:rPr>
        <w:t>.</w:t>
      </w:r>
    </w:p>
    <w:p w14:paraId="4742500E" w14:textId="01BD1EF8" w:rsidR="00B4076C" w:rsidRPr="00C72900" w:rsidRDefault="00ED2E92" w:rsidP="00ED2E92">
      <w:pPr>
        <w:pStyle w:val="a1"/>
        <w:rPr>
          <w:rtl/>
        </w:rPr>
      </w:pPr>
      <w:r w:rsidRPr="00C72900">
        <w:rPr>
          <w:rFonts w:hint="cs"/>
          <w:rtl/>
        </w:rPr>
        <w:t xml:space="preserve">מצב זה יהי' לעתיד לבא, אבל עבודה זו שייכת היא גם בזמננו, והיא אכן טעימה מזמנו של הגאולה, שאדם מעורר בעצמו כח זו של מסירות נפש, תוקף לה' למעלה מטעם ודעת, ואזי כל </w:t>
      </w:r>
      <w:r w:rsidR="00B4076C" w:rsidRPr="00C72900">
        <w:rPr>
          <w:rFonts w:hint="cs"/>
          <w:rtl/>
        </w:rPr>
        <w:t>עבודתו היא מתוך מנוחה ושלוה</w:t>
      </w:r>
      <w:r w:rsidRPr="00C72900">
        <w:rPr>
          <w:rFonts w:hint="cs"/>
          <w:rtl/>
        </w:rPr>
        <w:t>, כי אין לו נסוינות ואינו מבולבל</w:t>
      </w:r>
      <w:r w:rsidR="00531D50" w:rsidRPr="00C72900">
        <w:rPr>
          <w:rStyle w:val="FootnoteReference"/>
          <w:rtl/>
        </w:rPr>
        <w:footnoteReference w:id="84"/>
      </w:r>
      <w:r w:rsidR="00B4076C" w:rsidRPr="00C72900">
        <w:rPr>
          <w:rFonts w:hint="cs"/>
          <w:rtl/>
        </w:rPr>
        <w:t>.</w:t>
      </w:r>
    </w:p>
    <w:p w14:paraId="0569C7B3" w14:textId="77777777" w:rsidR="00EB3E37" w:rsidRPr="00C72900" w:rsidRDefault="00EB3E37" w:rsidP="00EB3E37">
      <w:pPr>
        <w:pStyle w:val="Heading2"/>
        <w:rPr>
          <w:rtl/>
        </w:rPr>
      </w:pPr>
      <w:bookmarkStart w:id="62" w:name="_Toc26808840"/>
      <w:bookmarkStart w:id="63" w:name="_Toc27059827"/>
      <w:bookmarkStart w:id="64" w:name="_Toc27859727"/>
      <w:r w:rsidRPr="00C72900">
        <w:rPr>
          <w:rFonts w:hint="cs"/>
          <w:rtl/>
        </w:rPr>
        <w:t>ההוראה בעבודת ה'</w:t>
      </w:r>
      <w:bookmarkEnd w:id="62"/>
      <w:bookmarkEnd w:id="63"/>
      <w:bookmarkEnd w:id="64"/>
    </w:p>
    <w:p w14:paraId="464D3FAD" w14:textId="77777777" w:rsidR="00B4076C" w:rsidRPr="00C72900" w:rsidRDefault="00B4076C" w:rsidP="00CE1AB7">
      <w:pPr>
        <w:pStyle w:val="a1"/>
        <w:rPr>
          <w:shd w:val="clear" w:color="auto" w:fill="FFFFFF"/>
          <w:rtl/>
        </w:rPr>
      </w:pPr>
      <w:r w:rsidRPr="00C72900">
        <w:rPr>
          <w:rFonts w:hint="cs"/>
          <w:shd w:val="clear" w:color="auto" w:fill="FFFFFF"/>
          <w:rtl/>
        </w:rPr>
        <w:t>על ידי כל מעשה של מצוה, או הנהגה בדברי רשות על פי הוראות השלחן ערוך, נעשה האדם מקושר על ה'. וכן להיפך, שעל ידי קיום עבירה האדם מפריד עצמו מה', וכן על ידי עניני רשות שלא כפי הוראת התורה.</w:t>
      </w:r>
    </w:p>
    <w:p w14:paraId="35AC2676" w14:textId="77777777" w:rsidR="00DD7716" w:rsidRPr="00C72900" w:rsidRDefault="00B4076C" w:rsidP="00B4076C">
      <w:pPr>
        <w:pStyle w:val="a1"/>
        <w:rPr>
          <w:shd w:val="clear" w:color="auto" w:fill="FFFFFF"/>
          <w:rtl/>
        </w:rPr>
      </w:pPr>
      <w:r w:rsidRPr="00C72900">
        <w:rPr>
          <w:rFonts w:hint="cs"/>
          <w:shd w:val="clear" w:color="auto" w:fill="FFFFFF"/>
          <w:rtl/>
        </w:rPr>
        <w:t xml:space="preserve">בטבע נפשו, אין אדם יכול לעבור עבירה, כי אינו יכול להפרד ממנו ית'. הכח וההוה אמינא לעבור עבירה אינו אלא מצד רוח שטות, </w:t>
      </w:r>
      <w:r w:rsidR="00CE1AB7" w:rsidRPr="00C72900">
        <w:rPr>
          <w:rFonts w:hint="cs"/>
          <w:shd w:val="clear" w:color="auto" w:fill="FFFFFF"/>
          <w:rtl/>
        </w:rPr>
        <w:t>כמאחז"ל</w:t>
      </w:r>
      <w:r w:rsidR="00CE1AB7" w:rsidRPr="00C72900">
        <w:rPr>
          <w:rStyle w:val="FootnoteReference"/>
          <w:shd w:val="clear" w:color="auto" w:fill="FFFFFF"/>
          <w:rtl/>
        </w:rPr>
        <w:footnoteReference w:id="85"/>
      </w:r>
      <w:r w:rsidR="00CE1AB7" w:rsidRPr="00C72900">
        <w:rPr>
          <w:rFonts w:hint="cs"/>
          <w:shd w:val="clear" w:color="auto" w:fill="FFFFFF"/>
          <w:rtl/>
        </w:rPr>
        <w:t xml:space="preserve"> "אין אדם עובר עבירה אלא אם כן נכנס בו </w:t>
      </w:r>
      <w:r w:rsidR="00CE1AB7" w:rsidRPr="00C72900">
        <w:rPr>
          <w:rFonts w:hint="cs"/>
          <w:shd w:val="clear" w:color="auto" w:fill="FFFFFF"/>
          <w:rtl/>
        </w:rPr>
        <w:lastRenderedPageBreak/>
        <w:t>רוח שטות"</w:t>
      </w:r>
      <w:r w:rsidRPr="00C72900">
        <w:rPr>
          <w:rFonts w:hint="cs"/>
          <w:shd w:val="clear" w:color="auto" w:fill="FFFFFF"/>
          <w:rtl/>
        </w:rPr>
        <w:t xml:space="preserve"> שאומר לו שאינו נעשה נפרד מהקב"ה בעברו על עבירה זו.</w:t>
      </w:r>
    </w:p>
    <w:p w14:paraId="06A5D562" w14:textId="39836AE7" w:rsidR="001845F6" w:rsidRPr="00C72900" w:rsidRDefault="00B4076C" w:rsidP="00B4076C">
      <w:pPr>
        <w:pStyle w:val="a1"/>
        <w:rPr>
          <w:shd w:val="clear" w:color="auto" w:fill="FFFFFF"/>
          <w:rtl/>
        </w:rPr>
      </w:pPr>
      <w:r w:rsidRPr="00C72900">
        <w:rPr>
          <w:rFonts w:hint="cs"/>
          <w:shd w:val="clear" w:color="auto" w:fill="FFFFFF"/>
          <w:rtl/>
        </w:rPr>
        <w:t>אמנם כאשר מעורר בעצמו שהאמת היא שעל ידי כל עבירה נעשים נפרדים מה', הרי זה יפעול בו שלא יעבור שום עבירה לעולם. וכמו שימסור נפשו שלא לעבור עבודה זרה ח"ו, כן ימסור כל כוחותיו לקיום מצות עשה או למנוע את עצמו מלעבור על מצות לא תעשה</w:t>
      </w:r>
      <w:r w:rsidR="00CE1AB7" w:rsidRPr="00C72900">
        <w:rPr>
          <w:rStyle w:val="FootnoteReference"/>
          <w:shd w:val="clear" w:color="auto" w:fill="FFFFFF"/>
          <w:rtl/>
        </w:rPr>
        <w:footnoteReference w:id="86"/>
      </w:r>
      <w:r w:rsidR="00CE1AB7" w:rsidRPr="00C72900">
        <w:rPr>
          <w:rFonts w:hint="cs"/>
          <w:shd w:val="clear" w:color="auto" w:fill="FFFFFF"/>
          <w:rtl/>
        </w:rPr>
        <w:t xml:space="preserve">. </w:t>
      </w:r>
    </w:p>
    <w:p w14:paraId="52CAE57C" w14:textId="18DB33DE" w:rsidR="00EB3E37" w:rsidRPr="00C72900" w:rsidRDefault="00EB3E37" w:rsidP="00EB3E37">
      <w:pPr>
        <w:pStyle w:val="Heading2"/>
        <w:rPr>
          <w:rtl/>
        </w:rPr>
      </w:pPr>
      <w:bookmarkStart w:id="65" w:name="_Toc26808841"/>
      <w:bookmarkStart w:id="66" w:name="_Toc27059828"/>
      <w:bookmarkStart w:id="67" w:name="_Toc27859728"/>
      <w:r w:rsidRPr="00C72900">
        <w:rPr>
          <w:rFonts w:hint="cs"/>
          <w:rtl/>
        </w:rPr>
        <w:t>אזוי און נישט אנדערש</w:t>
      </w:r>
      <w:bookmarkEnd w:id="65"/>
      <w:bookmarkEnd w:id="66"/>
      <w:bookmarkEnd w:id="67"/>
    </w:p>
    <w:p w14:paraId="385CFEF2" w14:textId="31DEFE34" w:rsidR="00EB3E37" w:rsidRPr="00C72900" w:rsidRDefault="00EB3E37" w:rsidP="00EB3E37">
      <w:pPr>
        <w:pStyle w:val="a1"/>
        <w:rPr>
          <w:rFonts w:ascii="Narkisim" w:hAnsi="Narkisim" w:cs="Narkisim"/>
          <w:sz w:val="24"/>
          <w:szCs w:val="24"/>
          <w:rtl/>
        </w:rPr>
      </w:pPr>
      <w:r w:rsidRPr="00C72900">
        <w:rPr>
          <w:rFonts w:ascii="Narkisim" w:hAnsi="Narkisim" w:cs="Narkisim" w:hint="cs"/>
          <w:sz w:val="24"/>
          <w:szCs w:val="24"/>
          <w:rtl/>
        </w:rPr>
        <w:t>ידועים רבות אודות גודל המסירות נפש של כ"ק אדמו"ר מוהריי"ץ נ"ע, הן מעסקנותו בעניני הכלל ברוסי' הסובייטית, והן מפעולותיו בארצות הברית, למשך יותר מחמישים שנה.</w:t>
      </w:r>
    </w:p>
    <w:p w14:paraId="62AD6699" w14:textId="1D0E1492" w:rsidR="00EB3E37" w:rsidRPr="00C72900" w:rsidRDefault="00EB3E37" w:rsidP="00EB3E37">
      <w:pPr>
        <w:pStyle w:val="a1"/>
        <w:rPr>
          <w:rFonts w:ascii="Narkisim" w:hAnsi="Narkisim" w:cs="Narkisim"/>
          <w:sz w:val="24"/>
          <w:szCs w:val="24"/>
          <w:rtl/>
        </w:rPr>
      </w:pPr>
      <w:r w:rsidRPr="00C72900">
        <w:rPr>
          <w:rFonts w:ascii="Narkisim" w:hAnsi="Narkisim" w:cs="Narkisim" w:hint="cs"/>
          <w:sz w:val="24"/>
          <w:szCs w:val="24"/>
          <w:rtl/>
        </w:rPr>
        <w:t>על חינוכו לעבודת הכלל, סיפר</w:t>
      </w:r>
      <w:r w:rsidRPr="00C72900">
        <w:rPr>
          <w:rStyle w:val="FootnoteReference"/>
          <w:rFonts w:ascii="Narkisim" w:hAnsi="Narkisim" w:cs="Narkisim"/>
          <w:sz w:val="24"/>
          <w:szCs w:val="24"/>
          <w:rtl/>
        </w:rPr>
        <w:footnoteReference w:id="87"/>
      </w:r>
      <w:r w:rsidRPr="00C72900">
        <w:rPr>
          <w:rFonts w:ascii="Narkisim" w:hAnsi="Narkisim" w:cs="Narkisim" w:hint="cs"/>
          <w:sz w:val="24"/>
          <w:szCs w:val="24"/>
          <w:rtl/>
        </w:rPr>
        <w:t xml:space="preserve"> שאביו הביא אותו ביום הולדתו החמש עשרה (י"ב תרנ"ה) אל </w:t>
      </w:r>
      <w:r w:rsidR="00D94A7F" w:rsidRPr="00C72900">
        <w:rPr>
          <w:rFonts w:ascii="Narkisim" w:hAnsi="Narkisim" w:cs="Narkisim" w:hint="cs"/>
          <w:sz w:val="24"/>
          <w:szCs w:val="24"/>
          <w:rtl/>
        </w:rPr>
        <w:t>ה</w:t>
      </w:r>
      <w:r w:rsidRPr="00C72900">
        <w:rPr>
          <w:rFonts w:ascii="Narkisim" w:hAnsi="Narkisim" w:cs="Narkisim" w:hint="cs"/>
          <w:sz w:val="24"/>
          <w:szCs w:val="24"/>
          <w:rtl/>
        </w:rPr>
        <w:t xml:space="preserve">עיר ליובאוויטש, והלכו אל </w:t>
      </w:r>
      <w:r w:rsidR="00D94A7F" w:rsidRPr="00C72900">
        <w:rPr>
          <w:rFonts w:ascii="Narkisim" w:hAnsi="Narkisim" w:cs="Narkisim" w:hint="cs"/>
          <w:sz w:val="24"/>
          <w:szCs w:val="24"/>
          <w:rtl/>
        </w:rPr>
        <w:t>הציון של</w:t>
      </w:r>
      <w:r w:rsidRPr="00C72900">
        <w:rPr>
          <w:rFonts w:ascii="Narkisim" w:hAnsi="Narkisim" w:cs="Narkisim" w:hint="cs"/>
          <w:sz w:val="24"/>
          <w:szCs w:val="24"/>
          <w:rtl/>
        </w:rPr>
        <w:t xml:space="preserve"> אביו אדמו"ר מהר"ש וזקנו אדמו"ר הצמח צדק, ואמר:</w:t>
      </w:r>
    </w:p>
    <w:p w14:paraId="13101284" w14:textId="6CA4A3AE" w:rsidR="00EB3E37" w:rsidRPr="00C72900" w:rsidRDefault="00EB3E37" w:rsidP="00EB3E37">
      <w:pPr>
        <w:spacing w:line="276" w:lineRule="auto"/>
        <w:rPr>
          <w:rFonts w:ascii="Narkisim" w:hAnsi="Narkisim" w:cs="Narkisim"/>
          <w:sz w:val="24"/>
          <w:szCs w:val="24"/>
          <w:rtl/>
        </w:rPr>
      </w:pPr>
      <w:r w:rsidRPr="00C72900">
        <w:rPr>
          <w:rFonts w:ascii="Narkisim" w:hAnsi="Narkisim" w:cs="Narkisim" w:hint="cs"/>
          <w:sz w:val="24"/>
          <w:szCs w:val="24"/>
          <w:rtl/>
        </w:rPr>
        <w:t>"הנני מביא היום את בני לעקידה. בעקידה ישנו עוקד ונעקד. אברהם אבינו ע"ה עקד את יצחק בנו כדי שלא יהי' בו פסול ח"ו. כמו כן בר</w:t>
      </w:r>
      <w:r w:rsidR="00D94A7F" w:rsidRPr="00C72900">
        <w:rPr>
          <w:rFonts w:ascii="Narkisim" w:hAnsi="Narkisim" w:cs="Narkisim" w:hint="cs"/>
          <w:sz w:val="24"/>
          <w:szCs w:val="24"/>
          <w:rtl/>
          <w:lang w:bidi="he-IL"/>
        </w:rPr>
        <w:t>צ</w:t>
      </w:r>
      <w:r w:rsidRPr="00C72900">
        <w:rPr>
          <w:rFonts w:ascii="Narkisim" w:hAnsi="Narkisim" w:cs="Narkisim" w:hint="cs"/>
          <w:sz w:val="24"/>
          <w:szCs w:val="24"/>
          <w:rtl/>
        </w:rPr>
        <w:t>וני שהעקידה תהי' כאופן הרצוי".</w:t>
      </w:r>
    </w:p>
    <w:p w14:paraId="512A6054" w14:textId="36F9D350" w:rsidR="00EB3E37" w:rsidRPr="00C72900" w:rsidRDefault="00EB3E37" w:rsidP="00FD65E7">
      <w:pPr>
        <w:pStyle w:val="a1"/>
        <w:rPr>
          <w:rFonts w:ascii="Narkisim" w:hAnsi="Narkisim" w:cs="Narkisim"/>
          <w:sz w:val="24"/>
          <w:szCs w:val="24"/>
          <w:rtl/>
        </w:rPr>
        <w:sectPr w:rsidR="00EB3E37" w:rsidRPr="00C72900" w:rsidSect="00CE1AB7">
          <w:type w:val="continuous"/>
          <w:pgSz w:w="8391" w:h="11906" w:code="11"/>
          <w:pgMar w:top="720" w:right="720" w:bottom="720" w:left="720" w:header="708" w:footer="708" w:gutter="0"/>
          <w:pgNumType w:fmt="hebrew1"/>
          <w:cols w:num="2" w:space="708"/>
          <w:titlePg/>
          <w:bidi/>
          <w:docGrid w:linePitch="360"/>
        </w:sectPr>
      </w:pPr>
      <w:r w:rsidRPr="00C72900">
        <w:rPr>
          <w:rFonts w:ascii="Narkisim" w:hAnsi="Narkisim" w:cs="Narkisim" w:hint="cs"/>
          <w:sz w:val="24"/>
          <w:szCs w:val="24"/>
          <w:rtl/>
        </w:rPr>
        <w:t xml:space="preserve">ואח"כ לימדו חלק בתניא, וסמך שתי ידיו עליו ואמר שמוסר לו העבודה בעסקנות הכלל בענינים גשמיים ובענינים רוחניים. אח"כ דיבר אודות ענין המסירות נפש, והסיק "ומהי מסירת נפש? </w:t>
      </w:r>
      <w:r w:rsidRPr="00C72900">
        <w:rPr>
          <w:rFonts w:ascii="Narkisim" w:hAnsi="Narkisim" w:cs="Narkisim"/>
          <w:sz w:val="24"/>
          <w:szCs w:val="24"/>
          <w:rtl/>
        </w:rPr>
        <w:t>–</w:t>
      </w:r>
      <w:r w:rsidRPr="00C72900">
        <w:rPr>
          <w:rFonts w:ascii="Narkisim" w:hAnsi="Narkisim" w:cs="Narkisim" w:hint="cs"/>
          <w:sz w:val="24"/>
          <w:szCs w:val="24"/>
          <w:rtl/>
        </w:rPr>
        <w:t xml:space="preserve"> "אזוי און נישט אנדער</w:t>
      </w:r>
      <w:r w:rsidR="00D94A7F" w:rsidRPr="00C72900">
        <w:rPr>
          <w:rFonts w:ascii="Narkisim" w:hAnsi="Narkisim" w:cs="Narkisim" w:hint="cs"/>
          <w:sz w:val="24"/>
          <w:szCs w:val="24"/>
          <w:rtl/>
        </w:rPr>
        <w:t>ש</w:t>
      </w:r>
      <w:r w:rsidR="00A77965" w:rsidRPr="00C72900">
        <w:rPr>
          <w:rFonts w:ascii="Narkisim" w:hAnsi="Narkisim" w:cs="Narkisim" w:hint="cs"/>
          <w:sz w:val="24"/>
          <w:szCs w:val="24"/>
          <w:rtl/>
        </w:rPr>
        <w:t>!"</w:t>
      </w:r>
    </w:p>
    <w:p w14:paraId="44E66A9F" w14:textId="77777777" w:rsidR="00ED2E92" w:rsidRPr="00C72900" w:rsidRDefault="00ED2E92" w:rsidP="00ED2E92">
      <w:pPr>
        <w:spacing w:line="276" w:lineRule="auto"/>
        <w:jc w:val="center"/>
        <w:rPr>
          <w:rFonts w:ascii="Wingdings 2" w:hAnsi="Wingdings 2" w:cs="AAd_Livorna"/>
          <w:sz w:val="26"/>
          <w:szCs w:val="26"/>
          <w:rtl/>
          <w:lang w:val="en-GB" w:bidi="he-IL"/>
        </w:rPr>
      </w:pPr>
      <w:r w:rsidRPr="00C72900">
        <w:rPr>
          <w:rFonts w:ascii="Wingdings 2" w:hAnsi="Wingdings 2" w:cs="AAd_Livorna"/>
          <w:sz w:val="26"/>
          <w:szCs w:val="26"/>
          <w:lang w:val="en-GB" w:bidi="he-IL"/>
        </w:rPr>
        <w:t></w:t>
      </w:r>
      <w:r w:rsidRPr="00C72900">
        <w:rPr>
          <w:rFonts w:ascii="Wingdings" w:hAnsi="Wingdings" w:cs="AAd_Livorna"/>
          <w:sz w:val="26"/>
          <w:szCs w:val="26"/>
          <w:lang w:bidi="he-IL"/>
        </w:rPr>
        <w:t></w:t>
      </w:r>
      <w:r w:rsidRPr="00C72900">
        <w:rPr>
          <w:rFonts w:ascii="Wingdings 2" w:hAnsi="Wingdings 2" w:cs="AAd_Livorna"/>
          <w:sz w:val="26"/>
          <w:szCs w:val="26"/>
          <w:lang w:val="en-GB" w:bidi="he-IL"/>
        </w:rPr>
        <w:t></w:t>
      </w:r>
    </w:p>
    <w:p w14:paraId="4B68AC58" w14:textId="77777777" w:rsidR="00ED2E92" w:rsidRPr="00C72900" w:rsidRDefault="00ED2E92" w:rsidP="00AD1FB9">
      <w:pPr>
        <w:spacing w:after="0" w:line="240" w:lineRule="auto"/>
        <w:jc w:val="center"/>
        <w:rPr>
          <w:rFonts w:ascii="Wingdings 2" w:hAnsi="Wingdings 2" w:cs="AAd_Livorna"/>
          <w:sz w:val="26"/>
          <w:szCs w:val="26"/>
          <w:rtl/>
          <w:lang w:val="en-GB" w:bidi="he-IL"/>
        </w:rPr>
      </w:pPr>
    </w:p>
    <w:p w14:paraId="431E1E03" w14:textId="77777777" w:rsidR="00ED2E92" w:rsidRPr="00C72900" w:rsidRDefault="00ED2E92">
      <w:pPr>
        <w:bidi w:val="0"/>
        <w:spacing w:after="160" w:line="259" w:lineRule="auto"/>
        <w:jc w:val="left"/>
        <w:rPr>
          <w:rFonts w:ascii="Wingdings 2" w:hAnsi="Wingdings 2" w:cs="AAd_Livorna"/>
          <w:sz w:val="26"/>
          <w:szCs w:val="26"/>
          <w:lang w:val="en-GB" w:bidi="he-IL"/>
        </w:rPr>
      </w:pPr>
      <w:r w:rsidRPr="00C72900">
        <w:rPr>
          <w:rFonts w:ascii="Wingdings 2" w:hAnsi="Wingdings 2" w:cs="AAd_Livorna"/>
          <w:sz w:val="26"/>
          <w:szCs w:val="26"/>
          <w:lang w:val="en-GB" w:bidi="he-IL"/>
        </w:rPr>
        <w:br w:type="page"/>
      </w:r>
    </w:p>
    <w:p w14:paraId="7522F47D" w14:textId="5DDEB04B" w:rsidR="00AD1FB9" w:rsidRPr="00C72900" w:rsidRDefault="00AD1FB9" w:rsidP="00AD1FB9">
      <w:pPr>
        <w:spacing w:after="0" w:line="240" w:lineRule="auto"/>
        <w:jc w:val="center"/>
        <w:rPr>
          <w:rFonts w:ascii="Wingdings 2" w:hAnsi="Wingdings 2" w:cs="AAd_Livorna"/>
          <w:sz w:val="26"/>
          <w:szCs w:val="26"/>
          <w:rtl/>
          <w:lang w:val="en-GB" w:bidi="he-IL"/>
        </w:rPr>
      </w:pPr>
      <w:r w:rsidRPr="00C72900">
        <w:rPr>
          <w:rFonts w:ascii="Wingdings 2" w:hAnsi="Wingdings 2" w:cs="AAd_Livorna"/>
          <w:sz w:val="26"/>
          <w:szCs w:val="26"/>
          <w:lang w:val="en-GB" w:bidi="he-IL"/>
        </w:rPr>
        <w:lastRenderedPageBreak/>
        <w:t></w:t>
      </w:r>
      <w:r w:rsidRPr="00C72900">
        <w:rPr>
          <w:rFonts w:ascii="Wingdings 2" w:hAnsi="Wingdings 2" w:cs="AAd_Livorna" w:hint="cs"/>
          <w:sz w:val="26"/>
          <w:szCs w:val="26"/>
          <w:rtl/>
          <w:lang w:val="en-GB" w:bidi="he-IL"/>
        </w:rPr>
        <w:t xml:space="preserve">   </w:t>
      </w:r>
      <w:r w:rsidRPr="00C72900">
        <w:rPr>
          <w:rFonts w:cs="AAd_Livorna" w:hint="cs"/>
          <w:rtl/>
          <w:lang w:bidi="he-IL"/>
        </w:rPr>
        <w:t xml:space="preserve">שער </w:t>
      </w:r>
      <w:r w:rsidR="00CE1AB7" w:rsidRPr="00C72900">
        <w:rPr>
          <w:rFonts w:cs="AAd_Livorna" w:hint="cs"/>
          <w:rtl/>
          <w:lang w:bidi="he-IL"/>
        </w:rPr>
        <w:t>ה</w:t>
      </w:r>
      <w:r w:rsidRPr="00C72900">
        <w:rPr>
          <w:rFonts w:cs="AAd_Livorna" w:hint="cs"/>
          <w:rtl/>
          <w:lang w:bidi="he-IL"/>
        </w:rPr>
        <w:t>'</w:t>
      </w:r>
      <w:r w:rsidRPr="00C72900">
        <w:rPr>
          <w:rFonts w:ascii="Wingdings 2" w:hAnsi="Wingdings 2" w:cs="AAd_Livorna"/>
          <w:sz w:val="26"/>
          <w:szCs w:val="26"/>
          <w:lang w:val="en-GB" w:bidi="he-IL"/>
        </w:rPr>
        <w:t></w:t>
      </w:r>
    </w:p>
    <w:p w14:paraId="42DBE849" w14:textId="77777777" w:rsidR="00F923B8" w:rsidRPr="00C72900" w:rsidRDefault="00F923B8" w:rsidP="00256215">
      <w:pPr>
        <w:pStyle w:val="Heading1"/>
        <w:rPr>
          <w:color w:val="auto"/>
          <w:rtl/>
          <w:lang w:val="en-GB"/>
          <w14:textFill>
            <w14:solidFill>
              <w14:srgbClr w14:val="000000">
                <w14:lumMod w14:val="50000"/>
              </w14:srgbClr>
            </w14:solidFill>
          </w14:textFill>
        </w:rPr>
      </w:pPr>
      <w:bookmarkStart w:id="68" w:name="_Toc27859729"/>
      <w:r w:rsidRPr="00C72900">
        <w:rPr>
          <w:rFonts w:hint="cs"/>
          <w:color w:val="auto"/>
          <w:rtl/>
          <w:lang w:val="en-GB"/>
          <w14:textFill>
            <w14:solidFill>
              <w14:srgbClr w14:val="000000">
                <w14:lumMod w14:val="50000"/>
              </w14:srgbClr>
            </w14:solidFill>
          </w14:textFill>
        </w:rPr>
        <w:t>והדליקו ממנו שמונה ימים</w:t>
      </w:r>
      <w:bookmarkEnd w:id="68"/>
    </w:p>
    <w:p w14:paraId="096B21B9" w14:textId="48261117" w:rsidR="00F923B8" w:rsidRPr="00C72900" w:rsidRDefault="00A164E9" w:rsidP="00A164E9">
      <w:pPr>
        <w:pStyle w:val="IntenseQuote"/>
        <w:spacing w:before="0" w:after="0" w:line="240" w:lineRule="auto"/>
        <w:rPr>
          <w:rFonts w:cs="Times New Roman"/>
          <w:i w:val="0"/>
          <w:iCs w:val="0"/>
          <w:color w:val="auto"/>
          <w:sz w:val="24"/>
          <w:szCs w:val="24"/>
          <w:rtl/>
          <w:lang w:bidi="he-IL"/>
        </w:rPr>
        <w:sectPr w:rsidR="00F923B8" w:rsidRPr="00C72900" w:rsidSect="00163EB7">
          <w:type w:val="continuous"/>
          <w:pgSz w:w="8391" w:h="11906" w:code="11"/>
          <w:pgMar w:top="720" w:right="720" w:bottom="720" w:left="720" w:header="708" w:footer="708" w:gutter="0"/>
          <w:pgNumType w:fmt="hebrew1"/>
          <w:cols w:space="708"/>
          <w:titlePg/>
          <w:bidi/>
          <w:docGrid w:linePitch="360"/>
        </w:sectPr>
      </w:pPr>
      <w:r w:rsidRPr="00C72900">
        <w:rPr>
          <w:rFonts w:cs="AdaMF" w:hint="cs"/>
          <w:i w:val="0"/>
          <w:iCs w:val="0"/>
          <w:color w:val="auto"/>
          <w:sz w:val="24"/>
          <w:szCs w:val="24"/>
          <w:rtl/>
          <w:lang w:bidi="he-IL"/>
        </w:rPr>
        <w:t>למה קבעו חנוכה לשמונה ימים? מהי מעלתו של נס פך השמן?</w:t>
      </w:r>
    </w:p>
    <w:p w14:paraId="6DF96A94" w14:textId="6E08CF6E" w:rsidR="00F923B8" w:rsidRPr="00C72900" w:rsidRDefault="00DD7716" w:rsidP="00256215">
      <w:pPr>
        <w:pStyle w:val="Heading2"/>
        <w:rPr>
          <w:rtl/>
        </w:rPr>
      </w:pPr>
      <w:bookmarkStart w:id="69" w:name="_Toc26808843"/>
      <w:bookmarkStart w:id="70" w:name="_Toc27059830"/>
      <w:bookmarkStart w:id="71" w:name="_Toc27859730"/>
      <w:r w:rsidRPr="00C72900">
        <w:rPr>
          <w:rFonts w:hint="cs"/>
          <w:rtl/>
        </w:rPr>
        <w:t>י</w:t>
      </w:r>
      <w:r w:rsidR="00A164E9" w:rsidRPr="00C72900">
        <w:rPr>
          <w:rFonts w:hint="cs"/>
          <w:rtl/>
        </w:rPr>
        <w:t>ו</w:t>
      </w:r>
      <w:r w:rsidRPr="00C72900">
        <w:rPr>
          <w:rFonts w:hint="cs"/>
          <w:rtl/>
        </w:rPr>
        <w:t xml:space="preserve">מי </w:t>
      </w:r>
      <w:r w:rsidR="00A164E9" w:rsidRPr="00C72900">
        <w:rPr>
          <w:rFonts w:hint="cs"/>
          <w:rtl/>
        </w:rPr>
        <w:t>ד</w:t>
      </w:r>
      <w:r w:rsidRPr="00C72900">
        <w:rPr>
          <w:rFonts w:hint="cs"/>
          <w:rtl/>
        </w:rPr>
        <w:t>חנוכה</w:t>
      </w:r>
      <w:bookmarkEnd w:id="69"/>
      <w:bookmarkEnd w:id="70"/>
      <w:bookmarkEnd w:id="71"/>
    </w:p>
    <w:p w14:paraId="684E688F" w14:textId="3B9CDAEB" w:rsidR="00755AAA" w:rsidRPr="00C72900" w:rsidRDefault="00A77965" w:rsidP="00755AAA">
      <w:pPr>
        <w:pStyle w:val="a1"/>
        <w:rPr>
          <w:rtl/>
        </w:rPr>
      </w:pPr>
      <w:r w:rsidRPr="00C72900">
        <w:rPr>
          <w:rFonts w:hint="cs"/>
          <w:rtl/>
        </w:rPr>
        <w:t>בשערים הקודמים</w:t>
      </w:r>
      <w:r w:rsidR="00755AAA" w:rsidRPr="00C72900">
        <w:rPr>
          <w:rFonts w:hint="cs"/>
          <w:rtl/>
        </w:rPr>
        <w:t xml:space="preserve"> ביארנו, שכל מלחמת החשמונאים נגד היונים, הוא שהיונים רצו להשכיח מבני ישראל ההרגש של קדושה, ההתקשרות להקב"ה, ושיעשו בני ישראל תורה ומצוות רק מצד שכל האדם. ועל זה לחמו החשמונאים, כי כל עיקר דת ישראל מיוסד על האמונה הטהורה בה', בלי התערבות שום כוחות אחרים.</w:t>
      </w:r>
    </w:p>
    <w:p w14:paraId="3A2EB961" w14:textId="1C5742E6" w:rsidR="00DD7716" w:rsidRPr="00C72900" w:rsidRDefault="00DD7716" w:rsidP="00DD7716">
      <w:pPr>
        <w:pStyle w:val="a1"/>
        <w:rPr>
          <w:rtl/>
        </w:rPr>
      </w:pPr>
      <w:r w:rsidRPr="00C72900">
        <w:rPr>
          <w:rFonts w:hint="cs"/>
          <w:rtl/>
        </w:rPr>
        <w:t>כמבואר בשער הקודם, שבזמן הבית, שחיו ישראל על אדמתם, כאשר לא היו גזירות נגד דת ישראל, אזי אין צורך לעבודת מסירות נפש בפועל. משא"כ בזמן של גזירות, אז צריך לעורר כח המסירות נפש במשך כל היום, על כל פרטי עבודתו</w:t>
      </w:r>
      <w:r w:rsidR="00A77965" w:rsidRPr="00C72900">
        <w:rPr>
          <w:rStyle w:val="FootnoteReference"/>
          <w:rtl/>
        </w:rPr>
        <w:footnoteReference w:id="88"/>
      </w:r>
      <w:r w:rsidRPr="00C72900">
        <w:rPr>
          <w:rFonts w:hint="cs"/>
          <w:rtl/>
        </w:rPr>
        <w:t xml:space="preserve">.  </w:t>
      </w:r>
    </w:p>
    <w:p w14:paraId="79661737" w14:textId="77777777" w:rsidR="00DD7716" w:rsidRPr="00C72900" w:rsidRDefault="00DD7716" w:rsidP="00DD7716">
      <w:pPr>
        <w:pStyle w:val="Heading2"/>
        <w:rPr>
          <w:rtl/>
        </w:rPr>
      </w:pPr>
      <w:bookmarkStart w:id="72" w:name="_Toc27859731"/>
      <w:r w:rsidRPr="00C72900">
        <w:rPr>
          <w:rFonts w:hint="cs"/>
          <w:rtl/>
        </w:rPr>
        <w:t>תמניא אינון</w:t>
      </w:r>
      <w:bookmarkEnd w:id="72"/>
    </w:p>
    <w:p w14:paraId="05E162DC" w14:textId="5DDA80C0" w:rsidR="00ED2E92" w:rsidRPr="00C72900" w:rsidRDefault="00ED2E92" w:rsidP="00ED2E92">
      <w:pPr>
        <w:pStyle w:val="a1"/>
        <w:rPr>
          <w:rtl/>
        </w:rPr>
      </w:pPr>
      <w:r w:rsidRPr="00C72900">
        <w:rPr>
          <w:rFonts w:hint="cs"/>
          <w:rtl/>
        </w:rPr>
        <w:t>"יומי דחנוכה תמניא אינון</w:t>
      </w:r>
      <w:r w:rsidR="001F2A5B" w:rsidRPr="00C72900">
        <w:rPr>
          <w:rStyle w:val="FootnoteReference"/>
          <w:rtl/>
        </w:rPr>
        <w:footnoteReference w:id="89"/>
      </w:r>
      <w:r w:rsidRPr="00C72900">
        <w:rPr>
          <w:rFonts w:hint="cs"/>
          <w:rtl/>
        </w:rPr>
        <w:t xml:space="preserve">" </w:t>
      </w:r>
      <w:r w:rsidRPr="00C72900">
        <w:rPr>
          <w:rtl/>
        </w:rPr>
        <w:t>–</w:t>
      </w:r>
      <w:r w:rsidRPr="00C72900">
        <w:rPr>
          <w:rFonts w:hint="cs"/>
          <w:rtl/>
        </w:rPr>
        <w:t xml:space="preserve"> ימי חנוכה שמונה הם. ישנו קשר מיוחד בין חנוכה למספר שמונה, כי דוקא במספר שמונה מתבטא ענינה של חנוכה.</w:t>
      </w:r>
    </w:p>
    <w:p w14:paraId="1EEDA40A" w14:textId="50BDD4A9" w:rsidR="00755AAA" w:rsidRPr="00C72900" w:rsidRDefault="00ED2E92" w:rsidP="00ED2E92">
      <w:pPr>
        <w:pStyle w:val="a1"/>
        <w:rPr>
          <w:rtl/>
        </w:rPr>
      </w:pPr>
      <w:r w:rsidRPr="00C72900">
        <w:rPr>
          <w:rFonts w:hint="cs"/>
          <w:rtl/>
        </w:rPr>
        <w:t xml:space="preserve">מספר שבעה </w:t>
      </w:r>
      <w:r w:rsidR="001F2A5B" w:rsidRPr="00C72900">
        <w:rPr>
          <w:rFonts w:hint="cs"/>
          <w:rtl/>
        </w:rPr>
        <w:t xml:space="preserve">מורה על שלימות של מציאות בטבע העולם ובטבע האדם. </w:t>
      </w:r>
      <w:r w:rsidR="00DD7716" w:rsidRPr="00C72900">
        <w:rPr>
          <w:rFonts w:hint="cs"/>
          <w:rtl/>
        </w:rPr>
        <w:t xml:space="preserve">כי </w:t>
      </w:r>
      <w:r w:rsidR="00755AAA" w:rsidRPr="00C72900">
        <w:rPr>
          <w:rFonts w:hint="cs"/>
          <w:rtl/>
        </w:rPr>
        <w:t>כל עניני טבע קשורים עם מספר שבע</w:t>
      </w:r>
      <w:r w:rsidR="001F2A5B" w:rsidRPr="00C72900">
        <w:rPr>
          <w:rStyle w:val="FootnoteReference"/>
          <w:rtl/>
        </w:rPr>
        <w:footnoteReference w:id="90"/>
      </w:r>
      <w:r w:rsidR="00755AAA" w:rsidRPr="00C72900">
        <w:rPr>
          <w:rFonts w:hint="cs"/>
          <w:rtl/>
        </w:rPr>
        <w:t>. הקב"ה ברא את העולם ב</w:t>
      </w:r>
      <w:r w:rsidR="001F2A5B" w:rsidRPr="00C72900">
        <w:rPr>
          <w:rFonts w:hint="cs"/>
          <w:rtl/>
        </w:rPr>
        <w:t>ז' ימי בראשית</w:t>
      </w:r>
      <w:r w:rsidR="00955670" w:rsidRPr="00C72900">
        <w:rPr>
          <w:rStyle w:val="FootnoteReference"/>
          <w:rtl/>
        </w:rPr>
        <w:footnoteReference w:id="91"/>
      </w:r>
      <w:r w:rsidR="00755AAA" w:rsidRPr="00C72900">
        <w:rPr>
          <w:rFonts w:hint="cs"/>
          <w:rtl/>
        </w:rPr>
        <w:t>, ומשום זה כל שבוע הוא שבע ימים</w:t>
      </w:r>
      <w:r w:rsidRPr="00C72900">
        <w:rPr>
          <w:rFonts w:hint="cs"/>
          <w:rtl/>
        </w:rPr>
        <w:t>, וכן שמיטה היא כל שבע שנים</w:t>
      </w:r>
      <w:r w:rsidR="00955670" w:rsidRPr="00C72900">
        <w:rPr>
          <w:rStyle w:val="FootnoteReference"/>
          <w:rtl/>
        </w:rPr>
        <w:footnoteReference w:id="92"/>
      </w:r>
      <w:r w:rsidR="00755AAA" w:rsidRPr="00C72900">
        <w:rPr>
          <w:rFonts w:hint="cs"/>
          <w:rtl/>
        </w:rPr>
        <w:t>.</w:t>
      </w:r>
      <w:r w:rsidR="001F2A5B" w:rsidRPr="00C72900">
        <w:rPr>
          <w:rFonts w:hint="cs"/>
          <w:rtl/>
        </w:rPr>
        <w:t xml:space="preserve"> וכן באדם, שיש לו שבעה מדות.</w:t>
      </w:r>
    </w:p>
    <w:p w14:paraId="3360EB6E" w14:textId="229524C4" w:rsidR="004343D1" w:rsidRPr="00C72900" w:rsidRDefault="004343D1" w:rsidP="00755AAA">
      <w:pPr>
        <w:pStyle w:val="a1"/>
        <w:rPr>
          <w:rtl/>
        </w:rPr>
      </w:pPr>
      <w:r w:rsidRPr="00C72900">
        <w:rPr>
          <w:rFonts w:hint="cs"/>
          <w:rtl/>
        </w:rPr>
        <w:t xml:space="preserve">אמנם </w:t>
      </w:r>
      <w:r w:rsidR="00F923B8" w:rsidRPr="00C72900">
        <w:rPr>
          <w:rtl/>
        </w:rPr>
        <w:t>מספר שמונה</w:t>
      </w:r>
      <w:r w:rsidR="001F2A5B" w:rsidRPr="00C72900">
        <w:rPr>
          <w:rFonts w:hint="cs"/>
          <w:rtl/>
        </w:rPr>
        <w:t>, המספר שלמעלה משבע,</w:t>
      </w:r>
      <w:r w:rsidR="00F923B8" w:rsidRPr="00C72900">
        <w:rPr>
          <w:rtl/>
        </w:rPr>
        <w:t xml:space="preserve"> מורה על הכח שלמעלה מ</w:t>
      </w:r>
      <w:r w:rsidR="001F2A5B" w:rsidRPr="00C72900">
        <w:rPr>
          <w:rFonts w:hint="cs"/>
          <w:rtl/>
        </w:rPr>
        <w:t>שלימות של כח ה</w:t>
      </w:r>
      <w:r w:rsidR="00F923B8" w:rsidRPr="00C72900">
        <w:rPr>
          <w:rtl/>
        </w:rPr>
        <w:t>טבע</w:t>
      </w:r>
      <w:r w:rsidR="001F2A5B" w:rsidRPr="00C72900">
        <w:rPr>
          <w:rStyle w:val="FootnoteReference"/>
          <w:rtl/>
        </w:rPr>
        <w:footnoteReference w:id="93"/>
      </w:r>
      <w:r w:rsidR="00F923B8" w:rsidRPr="00C72900">
        <w:rPr>
          <w:rtl/>
        </w:rPr>
        <w:t xml:space="preserve">. </w:t>
      </w:r>
      <w:r w:rsidRPr="00C72900">
        <w:rPr>
          <w:rFonts w:hint="cs"/>
          <w:rtl/>
        </w:rPr>
        <w:t xml:space="preserve">ובעבודת ה', זהו עבודה מתוך </w:t>
      </w:r>
      <w:r w:rsidR="00F923B8" w:rsidRPr="00C72900">
        <w:rPr>
          <w:rtl/>
        </w:rPr>
        <w:t xml:space="preserve">מסירות </w:t>
      </w:r>
      <w:r w:rsidRPr="00C72900">
        <w:rPr>
          <w:rFonts w:hint="cs"/>
          <w:rtl/>
        </w:rPr>
        <w:t xml:space="preserve">לה' למעלה </w:t>
      </w:r>
      <w:r w:rsidRPr="00C72900">
        <w:rPr>
          <w:rFonts w:hint="cs"/>
          <w:rtl/>
        </w:rPr>
        <w:lastRenderedPageBreak/>
        <w:t xml:space="preserve">מטבע האדם, לצאת מגדריו וטבעו, ולהתאמץ לשמש </w:t>
      </w:r>
      <w:r w:rsidR="00D94A7F" w:rsidRPr="00C72900">
        <w:rPr>
          <w:rFonts w:hint="cs"/>
          <w:rtl/>
        </w:rPr>
        <w:t xml:space="preserve">את </w:t>
      </w:r>
      <w:r w:rsidRPr="00C72900">
        <w:rPr>
          <w:rFonts w:hint="cs"/>
          <w:rtl/>
        </w:rPr>
        <w:t>ב</w:t>
      </w:r>
      <w:r w:rsidR="00960C6B" w:rsidRPr="00C72900">
        <w:rPr>
          <w:rFonts w:hint="cs"/>
          <w:rtl/>
        </w:rPr>
        <w:t>ו</w:t>
      </w:r>
      <w:r w:rsidRPr="00C72900">
        <w:rPr>
          <w:rFonts w:hint="cs"/>
          <w:rtl/>
        </w:rPr>
        <w:t>ר</w:t>
      </w:r>
      <w:r w:rsidR="00960C6B" w:rsidRPr="00C72900">
        <w:rPr>
          <w:rFonts w:hint="cs"/>
          <w:rtl/>
        </w:rPr>
        <w:t>א</w:t>
      </w:r>
      <w:r w:rsidRPr="00C72900">
        <w:rPr>
          <w:rFonts w:hint="cs"/>
          <w:rtl/>
        </w:rPr>
        <w:t>ו</w:t>
      </w:r>
      <w:r w:rsidRPr="00C72900">
        <w:rPr>
          <w:rStyle w:val="FootnoteReference"/>
          <w:rtl/>
        </w:rPr>
        <w:footnoteReference w:id="94"/>
      </w:r>
      <w:r w:rsidRPr="00C72900">
        <w:rPr>
          <w:rFonts w:hint="cs"/>
          <w:rtl/>
        </w:rPr>
        <w:t xml:space="preserve">. </w:t>
      </w:r>
    </w:p>
    <w:p w14:paraId="12ED0497" w14:textId="32E14709" w:rsidR="00E33550" w:rsidRPr="00C72900" w:rsidRDefault="00E33550" w:rsidP="00E33550">
      <w:pPr>
        <w:pStyle w:val="a1"/>
        <w:rPr>
          <w:rtl/>
        </w:rPr>
      </w:pPr>
      <w:r w:rsidRPr="00C72900">
        <w:rPr>
          <w:rFonts w:hint="cs"/>
          <w:rtl/>
        </w:rPr>
        <w:t>וזהו מה שנרות חנוכה הם במספר שמונה, כיון שהנס בא על ידי מסירות נפש למעלה מהטבע, לכן גם הנס הוא במספר שמורה על ההליכה למעלה מהטבע.</w:t>
      </w:r>
      <w:r w:rsidR="001F2A5B" w:rsidRPr="00C72900">
        <w:rPr>
          <w:rFonts w:hint="cs"/>
          <w:rtl/>
        </w:rPr>
        <w:t xml:space="preserve"> ולכן שאמרו חז"ל</w:t>
      </w:r>
      <w:r w:rsidR="001F2A5B" w:rsidRPr="00C72900">
        <w:rPr>
          <w:rStyle w:val="FootnoteReference"/>
          <w:rtl/>
        </w:rPr>
        <w:footnoteReference w:id="95"/>
      </w:r>
      <w:r w:rsidR="001F2A5B" w:rsidRPr="00C72900">
        <w:rPr>
          <w:rFonts w:hint="cs"/>
          <w:rtl/>
        </w:rPr>
        <w:t xml:space="preserve"> שכינור שלעתיד לבוא יהי' של שמונה נימין, כי אז יאיר אור נעלה ביותר</w:t>
      </w:r>
      <w:r w:rsidR="001F2A5B" w:rsidRPr="00C72900">
        <w:rPr>
          <w:rStyle w:val="FootnoteReference"/>
          <w:rtl/>
        </w:rPr>
        <w:footnoteReference w:id="96"/>
      </w:r>
      <w:r w:rsidR="001F2A5B" w:rsidRPr="00C72900">
        <w:rPr>
          <w:rFonts w:hint="cs"/>
          <w:rtl/>
        </w:rPr>
        <w:t>.</w:t>
      </w:r>
    </w:p>
    <w:p w14:paraId="74E33CC6" w14:textId="5EBB96D4" w:rsidR="00E33550" w:rsidRPr="00C72900" w:rsidRDefault="00E33550" w:rsidP="00256215">
      <w:pPr>
        <w:pStyle w:val="Heading2"/>
        <w:rPr>
          <w:rtl/>
        </w:rPr>
      </w:pPr>
      <w:bookmarkStart w:id="73" w:name="_Toc25681071"/>
      <w:bookmarkStart w:id="74" w:name="_Toc26289572"/>
      <w:bookmarkStart w:id="75" w:name="_Toc27859732"/>
      <w:r w:rsidRPr="00C72900">
        <w:rPr>
          <w:rFonts w:hint="cs"/>
          <w:rtl/>
        </w:rPr>
        <w:t>מהותו של נס חנוכה</w:t>
      </w:r>
      <w:bookmarkEnd w:id="73"/>
      <w:bookmarkEnd w:id="74"/>
      <w:bookmarkEnd w:id="75"/>
    </w:p>
    <w:p w14:paraId="012F7825" w14:textId="07BA2585" w:rsidR="00F02443" w:rsidRPr="00C72900" w:rsidRDefault="00E33550" w:rsidP="00E33550">
      <w:pPr>
        <w:pStyle w:val="a1"/>
        <w:rPr>
          <w:rtl/>
        </w:rPr>
      </w:pPr>
      <w:r w:rsidRPr="00C72900">
        <w:rPr>
          <w:rFonts w:hint="cs"/>
          <w:rtl/>
        </w:rPr>
        <w:t>ידוע שאלת הבית יוסף</w:t>
      </w:r>
      <w:r w:rsidR="00955670" w:rsidRPr="00C72900">
        <w:rPr>
          <w:rStyle w:val="FootnoteReference"/>
          <w:rtl/>
        </w:rPr>
        <w:footnoteReference w:id="97"/>
      </w:r>
      <w:r w:rsidRPr="00C72900">
        <w:rPr>
          <w:rFonts w:hint="cs"/>
          <w:rtl/>
        </w:rPr>
        <w:t xml:space="preserve"> על טעם קביעותה של ימי חנוכה לשמונה ימים, הרי הי' שמן ליום אחד, ואם כן פעולת הנס הי' רק לתועלת של שבעה ימים ולא לשמונה ימים. וכבר דנו בזה רבים,</w:t>
      </w:r>
      <w:r w:rsidR="00F02443" w:rsidRPr="00C72900">
        <w:rPr>
          <w:rFonts w:hint="cs"/>
          <w:rtl/>
        </w:rPr>
        <w:t xml:space="preserve"> וכללות הביאורים מתחלקים לשנים:</w:t>
      </w:r>
    </w:p>
    <w:p w14:paraId="7B6488A8" w14:textId="15F25928" w:rsidR="00F02443" w:rsidRPr="00C72900" w:rsidRDefault="00F02443" w:rsidP="00FD65E7">
      <w:pPr>
        <w:pStyle w:val="a1"/>
        <w:rPr>
          <w:rtl/>
        </w:rPr>
      </w:pPr>
      <w:r w:rsidRPr="00C72900">
        <w:rPr>
          <w:rFonts w:hint="cs"/>
          <w:rtl/>
        </w:rPr>
        <w:t xml:space="preserve">אופן הראשון הוא </w:t>
      </w:r>
      <w:r w:rsidRPr="00C72900">
        <w:rPr>
          <w:rFonts w:hint="cs"/>
          <w:b/>
          <w:bCs/>
          <w:rtl/>
        </w:rPr>
        <w:t>בכמות השמן</w:t>
      </w:r>
      <w:r w:rsidRPr="00C72900">
        <w:rPr>
          <w:rFonts w:hint="cs"/>
          <w:rtl/>
        </w:rPr>
        <w:t xml:space="preserve"> שנס פך השמן הי' שמידי יום נשרף כמעט כל השמן, ובדרך ניסי נתמלאה מחדש</w:t>
      </w:r>
      <w:r w:rsidR="0012040C" w:rsidRPr="00C72900">
        <w:rPr>
          <w:rFonts w:hint="cs"/>
          <w:rtl/>
        </w:rPr>
        <w:t>,</w:t>
      </w:r>
      <w:r w:rsidRPr="00C72900">
        <w:rPr>
          <w:rFonts w:hint="cs"/>
          <w:rtl/>
        </w:rPr>
        <w:t xml:space="preserve"> היינו שהתרחש הנס מידי יום</w:t>
      </w:r>
      <w:r w:rsidR="002F46BB" w:rsidRPr="00C72900">
        <w:rPr>
          <w:rStyle w:val="FootnoteReference"/>
          <w:rtl/>
        </w:rPr>
        <w:footnoteReference w:id="98"/>
      </w:r>
      <w:r w:rsidRPr="00C72900">
        <w:rPr>
          <w:rFonts w:hint="cs"/>
          <w:rtl/>
        </w:rPr>
        <w:t>. אופן שני הוא ש</w:t>
      </w:r>
      <w:r w:rsidRPr="00C72900">
        <w:rPr>
          <w:rFonts w:hint="cs"/>
          <w:b/>
          <w:bCs/>
          <w:rtl/>
        </w:rPr>
        <w:t>איכות השמן</w:t>
      </w:r>
      <w:r w:rsidRPr="00C72900">
        <w:rPr>
          <w:rFonts w:hint="cs"/>
          <w:rtl/>
        </w:rPr>
        <w:t xml:space="preserve"> נתעלה, שבכל יום נשרף רק חלק אחד משמונה שבהשמן</w:t>
      </w:r>
      <w:r w:rsidR="0012040C" w:rsidRPr="00C72900">
        <w:rPr>
          <w:rFonts w:hint="cs"/>
          <w:rtl/>
        </w:rPr>
        <w:t xml:space="preserve">, היינו שהנס הי' בתחלת ימי </w:t>
      </w:r>
      <w:r w:rsidR="0012040C" w:rsidRPr="00C72900">
        <w:rPr>
          <w:rFonts w:hint="cs"/>
          <w:rtl/>
        </w:rPr>
        <w:t>חנוכה, שהקב"ה שינה הטבע של פך שמן זו</w:t>
      </w:r>
      <w:r w:rsidR="002F46BB" w:rsidRPr="00C72900">
        <w:rPr>
          <w:rStyle w:val="FootnoteReference"/>
          <w:rtl/>
        </w:rPr>
        <w:footnoteReference w:id="99"/>
      </w:r>
      <w:r w:rsidRPr="00C72900">
        <w:rPr>
          <w:rFonts w:hint="cs"/>
          <w:rtl/>
        </w:rPr>
        <w:t>.</w:t>
      </w:r>
    </w:p>
    <w:p w14:paraId="74B8EF85" w14:textId="75C9AC16" w:rsidR="00955670" w:rsidRPr="00C72900" w:rsidRDefault="0012040C" w:rsidP="0012040C">
      <w:pPr>
        <w:pStyle w:val="a1"/>
        <w:rPr>
          <w:rtl/>
        </w:rPr>
      </w:pPr>
      <w:r w:rsidRPr="00C72900">
        <w:rPr>
          <w:rFonts w:hint="cs"/>
          <w:rtl/>
        </w:rPr>
        <w:t>באחרונים הקשו על שני הביארים: לפי הביאור הראשון, יוצא ששבעת ימים הדליקו המנורה בשמן ניסי, והרי המצוה היא להדליק ב"שמן זית", ואין זה שמן זית, כי אם שמן ניסי</w:t>
      </w:r>
      <w:r w:rsidR="00955670" w:rsidRPr="00C72900">
        <w:rPr>
          <w:rStyle w:val="FootnoteReference"/>
          <w:rtl/>
        </w:rPr>
        <w:footnoteReference w:id="100"/>
      </w:r>
      <w:r w:rsidRPr="00C72900">
        <w:rPr>
          <w:rFonts w:hint="cs"/>
          <w:rtl/>
        </w:rPr>
        <w:t xml:space="preserve">. </w:t>
      </w:r>
    </w:p>
    <w:p w14:paraId="1742267B" w14:textId="6D2F4DA1" w:rsidR="0014552F" w:rsidRPr="00C72900" w:rsidRDefault="0012040C" w:rsidP="0012040C">
      <w:pPr>
        <w:pStyle w:val="a1"/>
        <w:rPr>
          <w:rtl/>
        </w:rPr>
      </w:pPr>
      <w:r w:rsidRPr="00C72900">
        <w:rPr>
          <w:rFonts w:hint="cs"/>
          <w:rtl/>
        </w:rPr>
        <w:t xml:space="preserve">על הביאור השני </w:t>
      </w:r>
      <w:r w:rsidR="002F46BB" w:rsidRPr="00C72900">
        <w:rPr>
          <w:rFonts w:hint="cs"/>
          <w:rtl/>
        </w:rPr>
        <w:t>ג"כ קשה</w:t>
      </w:r>
      <w:r w:rsidRPr="00C72900">
        <w:rPr>
          <w:rFonts w:hint="cs"/>
          <w:rtl/>
        </w:rPr>
        <w:t>, ש</w:t>
      </w:r>
      <w:r w:rsidR="002F46BB" w:rsidRPr="00C72900">
        <w:rPr>
          <w:rFonts w:hint="cs"/>
          <w:rtl/>
        </w:rPr>
        <w:t>הרי לפי זה יוצא שבששת</w:t>
      </w:r>
      <w:r w:rsidRPr="00C72900">
        <w:rPr>
          <w:rFonts w:hint="cs"/>
          <w:rtl/>
        </w:rPr>
        <w:t xml:space="preserve"> ימים הדליקו </w:t>
      </w:r>
      <w:r w:rsidR="002F46BB" w:rsidRPr="00C72900">
        <w:rPr>
          <w:rFonts w:hint="cs"/>
          <w:rtl/>
        </w:rPr>
        <w:t>ב</w:t>
      </w:r>
      <w:r w:rsidRPr="00C72900">
        <w:rPr>
          <w:rFonts w:hint="cs"/>
          <w:rtl/>
        </w:rPr>
        <w:t xml:space="preserve">נר שחסרה </w:t>
      </w:r>
      <w:r w:rsidR="002F46BB" w:rsidRPr="00C72900">
        <w:rPr>
          <w:rFonts w:hint="cs"/>
          <w:rtl/>
        </w:rPr>
        <w:t>ב</w:t>
      </w:r>
      <w:r w:rsidRPr="00C72900">
        <w:rPr>
          <w:rFonts w:hint="cs"/>
          <w:rtl/>
        </w:rPr>
        <w:t>מדתה</w:t>
      </w:r>
      <w:r w:rsidR="002F46BB" w:rsidRPr="00C72900">
        <w:rPr>
          <w:rFonts w:hint="cs"/>
          <w:rtl/>
        </w:rPr>
        <w:t xml:space="preserve"> של שיעור השמן</w:t>
      </w:r>
      <w:r w:rsidRPr="00C72900">
        <w:rPr>
          <w:rFonts w:hint="cs"/>
          <w:rtl/>
        </w:rPr>
        <w:t xml:space="preserve">, והרי צ"ל </w:t>
      </w:r>
      <w:r w:rsidR="002F46BB" w:rsidRPr="00C72900">
        <w:rPr>
          <w:rFonts w:hint="cs"/>
          <w:rtl/>
        </w:rPr>
        <w:t>שנר מדת שמן שלמה, כדאיתא</w:t>
      </w:r>
      <w:r w:rsidR="002F46BB" w:rsidRPr="00C72900">
        <w:rPr>
          <w:rStyle w:val="FootnoteReference"/>
          <w:rtl/>
        </w:rPr>
        <w:footnoteReference w:id="101"/>
      </w:r>
      <w:r w:rsidR="002F46BB" w:rsidRPr="00C72900">
        <w:rPr>
          <w:rFonts w:hint="cs"/>
          <w:rtl/>
        </w:rPr>
        <w:t xml:space="preserve"> </w:t>
      </w:r>
      <w:r w:rsidRPr="00C72900">
        <w:rPr>
          <w:rFonts w:hint="cs"/>
          <w:rtl/>
        </w:rPr>
        <w:t>"תן לה מדתה", שיש מדה מסוימת שצריך להיות בכלי נר המנורה.</w:t>
      </w:r>
    </w:p>
    <w:p w14:paraId="0AC6D1AA" w14:textId="46BBC9E6" w:rsidR="0014552F" w:rsidRPr="00C72900" w:rsidRDefault="00A164E9" w:rsidP="00256215">
      <w:pPr>
        <w:pStyle w:val="Heading2"/>
        <w:rPr>
          <w:rtl/>
        </w:rPr>
      </w:pPr>
      <w:bookmarkStart w:id="76" w:name="_Toc27859733"/>
      <w:r w:rsidRPr="00C72900">
        <w:rPr>
          <w:rFonts w:hint="cs"/>
          <w:rtl/>
        </w:rPr>
        <w:t>החידוש בנס פך השמן</w:t>
      </w:r>
      <w:bookmarkEnd w:id="76"/>
    </w:p>
    <w:p w14:paraId="2A40FA17" w14:textId="248D4358" w:rsidR="0014552F" w:rsidRPr="00C72900" w:rsidRDefault="00E33550" w:rsidP="0012040C">
      <w:pPr>
        <w:pStyle w:val="a1"/>
        <w:rPr>
          <w:rtl/>
        </w:rPr>
      </w:pPr>
      <w:r w:rsidRPr="00C72900">
        <w:rPr>
          <w:rFonts w:hint="cs"/>
          <w:rtl/>
        </w:rPr>
        <w:t>ובעז"ה ל</w:t>
      </w:r>
      <w:r w:rsidR="00B11B0D" w:rsidRPr="00C72900">
        <w:rPr>
          <w:rFonts w:hint="cs"/>
          <w:rtl/>
        </w:rPr>
        <w:t xml:space="preserve">באר עומק חדש בתירוצו של הבית יוסף, </w:t>
      </w:r>
      <w:r w:rsidR="0014552F" w:rsidRPr="00C72900">
        <w:rPr>
          <w:rFonts w:hint="cs"/>
          <w:rtl/>
        </w:rPr>
        <w:t>שבנס חנוכה התרחש נס מיוחד ומ</w:t>
      </w:r>
      <w:r w:rsidR="00D94A7F" w:rsidRPr="00C72900">
        <w:rPr>
          <w:rFonts w:hint="cs"/>
          <w:rtl/>
        </w:rPr>
        <w:t>ו</w:t>
      </w:r>
      <w:r w:rsidR="0014552F" w:rsidRPr="00C72900">
        <w:rPr>
          <w:rFonts w:hint="cs"/>
          <w:rtl/>
        </w:rPr>
        <w:t>פלא, שהשמן נשרף וגם נשאר בהכלי מדת השמן שלימה, דבר שאינו שייך בגדר</w:t>
      </w:r>
      <w:r w:rsidR="00A164E9" w:rsidRPr="00C72900">
        <w:rPr>
          <w:rFonts w:hint="cs"/>
          <w:rtl/>
        </w:rPr>
        <w:t>י</w:t>
      </w:r>
      <w:r w:rsidR="0014552F" w:rsidRPr="00C72900">
        <w:rPr>
          <w:rFonts w:hint="cs"/>
          <w:rtl/>
        </w:rPr>
        <w:t xml:space="preserve"> </w:t>
      </w:r>
      <w:r w:rsidR="00A164E9" w:rsidRPr="00C72900">
        <w:rPr>
          <w:rFonts w:hint="cs"/>
          <w:rtl/>
        </w:rPr>
        <w:t>ה</w:t>
      </w:r>
      <w:r w:rsidR="0014552F" w:rsidRPr="00C72900">
        <w:rPr>
          <w:rFonts w:hint="cs"/>
          <w:rtl/>
        </w:rPr>
        <w:t>עול</w:t>
      </w:r>
      <w:r w:rsidR="00A164E9" w:rsidRPr="00C72900">
        <w:rPr>
          <w:rFonts w:hint="cs"/>
          <w:rtl/>
        </w:rPr>
        <w:t>ם</w:t>
      </w:r>
      <w:r w:rsidR="00B11B0D" w:rsidRPr="00C72900">
        <w:rPr>
          <w:rStyle w:val="FootnoteReference"/>
          <w:rtl/>
        </w:rPr>
        <w:footnoteReference w:id="102"/>
      </w:r>
      <w:r w:rsidR="0014552F" w:rsidRPr="00C72900">
        <w:rPr>
          <w:rFonts w:hint="cs"/>
          <w:rtl/>
        </w:rPr>
        <w:t>.</w:t>
      </w:r>
    </w:p>
    <w:p w14:paraId="27685582" w14:textId="07BC93F1" w:rsidR="0014552F" w:rsidRPr="00C72900" w:rsidRDefault="0014552F" w:rsidP="0014552F">
      <w:pPr>
        <w:pStyle w:val="a1"/>
        <w:rPr>
          <w:rtl/>
        </w:rPr>
      </w:pPr>
      <w:r w:rsidRPr="00C72900">
        <w:rPr>
          <w:rFonts w:hint="cs"/>
          <w:rtl/>
        </w:rPr>
        <w:t xml:space="preserve">וביאור הדבר: נסים בכלל שולטים ומבטלים סדרי הטבע, למשל על פי טבע המים הולכים, ועל ידי עמדו המים </w:t>
      </w:r>
      <w:r w:rsidRPr="00C72900">
        <w:rPr>
          <w:rFonts w:hint="cs"/>
          <w:rtl/>
        </w:rPr>
        <w:lastRenderedPageBreak/>
        <w:t xml:space="preserve">כחומה. וכן רוב הניסים, שהקב"ה </w:t>
      </w:r>
      <w:r w:rsidR="00A164E9" w:rsidRPr="00C72900">
        <w:rPr>
          <w:rFonts w:hint="cs"/>
          <w:rtl/>
        </w:rPr>
        <w:t>מ</w:t>
      </w:r>
      <w:r w:rsidRPr="00C72900">
        <w:rPr>
          <w:rFonts w:hint="cs"/>
          <w:rtl/>
        </w:rPr>
        <w:t>בטל מהלכי הטבע</w:t>
      </w:r>
      <w:r w:rsidR="00A164E9" w:rsidRPr="00C72900">
        <w:rPr>
          <w:rFonts w:hint="cs"/>
          <w:rtl/>
        </w:rPr>
        <w:t xml:space="preserve"> לטובת בני ישראל, דברים שהם "מן הנמנע",</w:t>
      </w:r>
      <w:r w:rsidRPr="00C72900">
        <w:rPr>
          <w:rFonts w:hint="cs"/>
          <w:rtl/>
        </w:rPr>
        <w:t xml:space="preserve"> </w:t>
      </w:r>
      <w:r w:rsidR="00A164E9" w:rsidRPr="00C72900">
        <w:rPr>
          <w:rFonts w:hint="cs"/>
          <w:rtl/>
        </w:rPr>
        <w:t xml:space="preserve">הם שוברים גדרי הטבע, </w:t>
      </w:r>
      <w:r w:rsidRPr="00C72900">
        <w:rPr>
          <w:rFonts w:hint="cs"/>
          <w:rtl/>
        </w:rPr>
        <w:t xml:space="preserve">אבל </w:t>
      </w:r>
      <w:r w:rsidR="00A164E9" w:rsidRPr="00C72900">
        <w:rPr>
          <w:rFonts w:hint="cs"/>
          <w:rtl/>
        </w:rPr>
        <w:t>ישנם עדיין</w:t>
      </w:r>
      <w:r w:rsidRPr="00C72900">
        <w:rPr>
          <w:rFonts w:hint="cs"/>
          <w:rtl/>
        </w:rPr>
        <w:t xml:space="preserve"> גדרי הטבע. משא"כ נסים מסויימים, שהם "נמנע הנמנעות", שאינן שייכות כלל בגדרי הטבע</w:t>
      </w:r>
      <w:r w:rsidRPr="00C72900">
        <w:rPr>
          <w:rStyle w:val="FootnoteReference"/>
          <w:rtl/>
        </w:rPr>
        <w:footnoteReference w:id="103"/>
      </w:r>
      <w:r w:rsidRPr="00C72900">
        <w:rPr>
          <w:rFonts w:hint="cs"/>
          <w:rtl/>
        </w:rPr>
        <w:t>.</w:t>
      </w:r>
    </w:p>
    <w:p w14:paraId="1C19F1B5" w14:textId="56348936" w:rsidR="00A164E9" w:rsidRPr="00C72900" w:rsidRDefault="00B11B0D" w:rsidP="00A164E9">
      <w:pPr>
        <w:pStyle w:val="a1"/>
        <w:rPr>
          <w:rtl/>
        </w:rPr>
      </w:pPr>
      <w:r w:rsidRPr="00C72900">
        <w:rPr>
          <w:rFonts w:hint="cs"/>
          <w:rtl/>
        </w:rPr>
        <w:t>דוגמא לזה הוא מ</w:t>
      </w:r>
      <w:r w:rsidR="0014552F" w:rsidRPr="00C72900">
        <w:rPr>
          <w:rFonts w:hint="cs"/>
          <w:rtl/>
        </w:rPr>
        <w:t>מה שאמרו חז"ל</w:t>
      </w:r>
      <w:r w:rsidRPr="00C72900">
        <w:rPr>
          <w:rStyle w:val="FootnoteReference"/>
          <w:rtl/>
        </w:rPr>
        <w:footnoteReference w:id="104"/>
      </w:r>
      <w:r w:rsidR="0014552F" w:rsidRPr="00C72900">
        <w:rPr>
          <w:rFonts w:hint="cs"/>
          <w:rtl/>
        </w:rPr>
        <w:t xml:space="preserve"> "מקום הארון אינו מן המדה", </w:t>
      </w:r>
      <w:r w:rsidRPr="00C72900">
        <w:rPr>
          <w:rFonts w:hint="cs"/>
          <w:rtl/>
        </w:rPr>
        <w:t>אשר למרות שמקום קדש הקדשים הי' עשרים אמה על עשרים אמה</w:t>
      </w:r>
      <w:r w:rsidR="00A164E9" w:rsidRPr="00C72900">
        <w:rPr>
          <w:rStyle w:val="FootnoteReference"/>
          <w:rtl/>
        </w:rPr>
        <w:footnoteReference w:id="105"/>
      </w:r>
      <w:r w:rsidRPr="00C72900">
        <w:rPr>
          <w:rFonts w:hint="cs"/>
          <w:rtl/>
        </w:rPr>
        <w:t xml:space="preserve"> ומקום הארון הי' אמתיים וחצי על אמה וחצי</w:t>
      </w:r>
      <w:r w:rsidR="00A164E9" w:rsidRPr="00C72900">
        <w:rPr>
          <w:rStyle w:val="FootnoteReference"/>
          <w:rtl/>
        </w:rPr>
        <w:footnoteReference w:id="106"/>
      </w:r>
      <w:r w:rsidRPr="00C72900">
        <w:rPr>
          <w:rFonts w:hint="cs"/>
          <w:rtl/>
        </w:rPr>
        <w:t>, מכל מקום, כ</w:t>
      </w:r>
      <w:r w:rsidR="0014552F" w:rsidRPr="00C72900">
        <w:rPr>
          <w:rFonts w:hint="cs"/>
          <w:rtl/>
        </w:rPr>
        <w:t xml:space="preserve">שמדדו מכותל אחד אל הארון </w:t>
      </w:r>
      <w:r w:rsidRPr="00C72900">
        <w:rPr>
          <w:rFonts w:hint="cs"/>
          <w:rtl/>
        </w:rPr>
        <w:t xml:space="preserve">מדדו </w:t>
      </w:r>
      <w:r w:rsidR="0014552F" w:rsidRPr="00C72900">
        <w:rPr>
          <w:rFonts w:hint="cs"/>
          <w:rtl/>
        </w:rPr>
        <w:t>עשר אמות, וכן מכותל השני אל הארון מצאו רק עשר אמות.</w:t>
      </w:r>
      <w:r w:rsidR="00A164E9" w:rsidRPr="00C72900">
        <w:rPr>
          <w:rFonts w:hint="cs"/>
          <w:rtl/>
        </w:rPr>
        <w:t xml:space="preserve"> </w:t>
      </w:r>
      <w:r w:rsidRPr="00C72900">
        <w:rPr>
          <w:rFonts w:hint="cs"/>
          <w:rtl/>
        </w:rPr>
        <w:t xml:space="preserve">החידוש שבנס זה הוא שלא נשתנו שיעור המקום, אלא המקום נשאר </w:t>
      </w:r>
      <w:r w:rsidR="00A164E9" w:rsidRPr="00C72900">
        <w:rPr>
          <w:rFonts w:hint="cs"/>
          <w:rtl/>
        </w:rPr>
        <w:t>מקום מוגבלת</w:t>
      </w:r>
      <w:r w:rsidRPr="00C72900">
        <w:rPr>
          <w:rFonts w:hint="cs"/>
          <w:rtl/>
        </w:rPr>
        <w:t>, ומכל מקום התרחש דבר בלתי אפשרי ומן הנמנע לגמרי הוא</w:t>
      </w:r>
      <w:r w:rsidR="0010744B" w:rsidRPr="00C72900">
        <w:rPr>
          <w:rFonts w:hint="cs"/>
          <w:rtl/>
        </w:rPr>
        <w:t>, שזהו תרתי דסתרי, אבל הוא בכוחו של הקב"ה, לחבר שני הפכיים</w:t>
      </w:r>
      <w:r w:rsidRPr="00C72900">
        <w:rPr>
          <w:rFonts w:hint="cs"/>
          <w:rtl/>
        </w:rPr>
        <w:t>.</w:t>
      </w:r>
    </w:p>
    <w:p w14:paraId="7BCDFDE9" w14:textId="316C2A70" w:rsidR="0014552F" w:rsidRPr="00C72900" w:rsidRDefault="0014552F" w:rsidP="00A164E9">
      <w:pPr>
        <w:pStyle w:val="a1"/>
        <w:rPr>
          <w:rtl/>
        </w:rPr>
      </w:pPr>
      <w:r w:rsidRPr="00C72900">
        <w:rPr>
          <w:rFonts w:hint="cs"/>
          <w:rtl/>
        </w:rPr>
        <w:t>ו</w:t>
      </w:r>
      <w:r w:rsidR="00B11B0D" w:rsidRPr="00C72900">
        <w:rPr>
          <w:rFonts w:hint="cs"/>
          <w:rtl/>
        </w:rPr>
        <w:t>על דרך זה</w:t>
      </w:r>
      <w:r w:rsidRPr="00C72900">
        <w:rPr>
          <w:rFonts w:hint="cs"/>
          <w:rtl/>
        </w:rPr>
        <w:t xml:space="preserve"> יש לומר בנס השמן, שבכל רגע הי' השמן כלה ואינו כלה בבת </w:t>
      </w:r>
      <w:r w:rsidRPr="00C72900">
        <w:rPr>
          <w:rFonts w:hint="cs"/>
          <w:rtl/>
        </w:rPr>
        <w:t>אחת, כמו במעמד הסנה, שהי' נשרף ואינו נשרף</w:t>
      </w:r>
      <w:r w:rsidRPr="00C72900">
        <w:rPr>
          <w:rStyle w:val="FootnoteReference"/>
          <w:rtl/>
        </w:rPr>
        <w:footnoteReference w:id="107"/>
      </w:r>
      <w:r w:rsidR="0010744B" w:rsidRPr="00C72900">
        <w:rPr>
          <w:rFonts w:hint="cs"/>
          <w:rtl/>
        </w:rPr>
        <w:t>, שנס חנוכה הוא חידוש בענין הניסים גופא, שהי' חיבור של שתי דברים הפכיים לגמרי, נמנע הנמנעות</w:t>
      </w:r>
      <w:r w:rsidRPr="00C72900">
        <w:rPr>
          <w:rFonts w:hint="cs"/>
          <w:rtl/>
        </w:rPr>
        <w:t>.</w:t>
      </w:r>
    </w:p>
    <w:p w14:paraId="0F1673CE" w14:textId="2DE8C00E" w:rsidR="004343D1" w:rsidRPr="00C72900" w:rsidRDefault="009E3319" w:rsidP="00256215">
      <w:pPr>
        <w:pStyle w:val="Heading2"/>
        <w:rPr>
          <w:rtl/>
        </w:rPr>
      </w:pPr>
      <w:bookmarkStart w:id="77" w:name="_Toc27859734"/>
      <w:r w:rsidRPr="00C72900">
        <w:rPr>
          <w:rFonts w:hint="cs"/>
          <w:rtl/>
        </w:rPr>
        <w:t>שלושה סוגים במסירות נפש</w:t>
      </w:r>
      <w:bookmarkEnd w:id="77"/>
    </w:p>
    <w:p w14:paraId="7BC2FF5E" w14:textId="3EC87CC0" w:rsidR="0010744B" w:rsidRPr="00C72900" w:rsidRDefault="0014552F" w:rsidP="0010744B">
      <w:pPr>
        <w:pStyle w:val="a1"/>
        <w:rPr>
          <w:rtl/>
        </w:rPr>
      </w:pPr>
      <w:r w:rsidRPr="00C72900">
        <w:rPr>
          <w:rFonts w:hint="cs"/>
          <w:rtl/>
        </w:rPr>
        <w:t>"נס" בעבודת ה', מורה על עבודה למעלה מהכוחות הרגילים, תנועת המסירות נפש להקב"ה שלמעלה מטעם ודעת</w:t>
      </w:r>
      <w:r w:rsidR="0010744B" w:rsidRPr="00C72900">
        <w:rPr>
          <w:rStyle w:val="FootnoteReference"/>
          <w:rtl/>
        </w:rPr>
        <w:footnoteReference w:id="108"/>
      </w:r>
      <w:r w:rsidRPr="00C72900">
        <w:rPr>
          <w:rFonts w:hint="cs"/>
          <w:rtl/>
        </w:rPr>
        <w:t>.</w:t>
      </w:r>
      <w:r w:rsidR="0010744B" w:rsidRPr="00C72900">
        <w:rPr>
          <w:rFonts w:hint="cs"/>
          <w:rtl/>
        </w:rPr>
        <w:t xml:space="preserve"> ו</w:t>
      </w:r>
      <w:r w:rsidRPr="00C72900">
        <w:rPr>
          <w:rFonts w:hint="cs"/>
          <w:rtl/>
        </w:rPr>
        <w:t xml:space="preserve">בזה עצמו ישנם שלושה </w:t>
      </w:r>
      <w:r w:rsidR="00B11B0D" w:rsidRPr="00C72900">
        <w:rPr>
          <w:rFonts w:hint="cs"/>
          <w:rtl/>
        </w:rPr>
        <w:t>אופנים</w:t>
      </w:r>
      <w:r w:rsidR="0010744B" w:rsidRPr="00C72900">
        <w:rPr>
          <w:rStyle w:val="FootnoteReference"/>
          <w:rtl/>
        </w:rPr>
        <w:footnoteReference w:id="109"/>
      </w:r>
      <w:r w:rsidRPr="00C72900">
        <w:rPr>
          <w:rFonts w:hint="cs"/>
          <w:rtl/>
        </w:rPr>
        <w:t>:</w:t>
      </w:r>
      <w:r w:rsidR="00B11B0D" w:rsidRPr="00C72900">
        <w:rPr>
          <w:rFonts w:hint="cs"/>
          <w:rtl/>
        </w:rPr>
        <w:t xml:space="preserve"> </w:t>
      </w:r>
    </w:p>
    <w:p w14:paraId="3E6EBC20" w14:textId="4DA1A872" w:rsidR="009E3319" w:rsidRPr="00C72900" w:rsidRDefault="0010744B" w:rsidP="0010744B">
      <w:pPr>
        <w:pStyle w:val="a1"/>
        <w:rPr>
          <w:rtl/>
        </w:rPr>
      </w:pPr>
      <w:r w:rsidRPr="00C72900">
        <w:rPr>
          <w:rFonts w:hint="cs"/>
          <w:rtl/>
        </w:rPr>
        <w:t xml:space="preserve">אופן ראשון הוא שמסירות נפש הוא יסוד להעבודה בתחלת היום, </w:t>
      </w:r>
      <w:r w:rsidR="00B11B0D" w:rsidRPr="00C72900">
        <w:rPr>
          <w:rFonts w:hint="cs"/>
          <w:rtl/>
        </w:rPr>
        <w:t>"קבלו מלכותי ואחר כך אגזור עליכם גזירות"</w:t>
      </w:r>
      <w:r w:rsidRPr="00C72900">
        <w:rPr>
          <w:rFonts w:hint="cs"/>
          <w:rtl/>
        </w:rPr>
        <w:t xml:space="preserve">, אמנם כח זה בהעלם </w:t>
      </w:r>
      <w:r w:rsidR="00D94A7F" w:rsidRPr="00C72900">
        <w:rPr>
          <w:rFonts w:hint="cs"/>
          <w:rtl/>
        </w:rPr>
        <w:t>א</w:t>
      </w:r>
      <w:r w:rsidRPr="00C72900">
        <w:rPr>
          <w:rFonts w:hint="cs"/>
          <w:rtl/>
        </w:rPr>
        <w:t>צלו כל היום</w:t>
      </w:r>
      <w:r w:rsidR="0014552F" w:rsidRPr="00C72900">
        <w:rPr>
          <w:rFonts w:hint="cs"/>
          <w:rtl/>
        </w:rPr>
        <w:t>.</w:t>
      </w:r>
      <w:r w:rsidRPr="00C72900">
        <w:rPr>
          <w:rFonts w:hint="cs"/>
          <w:rtl/>
        </w:rPr>
        <w:t xml:space="preserve"> עבודה זו היא אצל עבודת הצדיקים, ובזמן הבית, שהחיים שקטים</w:t>
      </w:r>
      <w:r w:rsidR="009E3319" w:rsidRPr="00C72900">
        <w:rPr>
          <w:rFonts w:hint="cs"/>
          <w:rtl/>
        </w:rPr>
        <w:t xml:space="preserve"> </w:t>
      </w:r>
      <w:r w:rsidR="009E3319" w:rsidRPr="00C72900">
        <w:rPr>
          <w:rtl/>
        </w:rPr>
        <w:t>ודוגמתו בנס חנוכה, שהנס התרחש רק בתחלת החג, ומאז והלאה נדלקת היא כראוי</w:t>
      </w:r>
      <w:r w:rsidR="009E3319" w:rsidRPr="00C72900">
        <w:rPr>
          <w:rFonts w:hint="cs"/>
          <w:sz w:val="24"/>
          <w:szCs w:val="24"/>
          <w:rtl/>
        </w:rPr>
        <w:t xml:space="preserve">. </w:t>
      </w:r>
      <w:r w:rsidR="009E3319" w:rsidRPr="00C72900">
        <w:rPr>
          <w:rFonts w:hint="cs"/>
          <w:rtl/>
        </w:rPr>
        <w:t xml:space="preserve">ואכן, יסוד כל התורה ומצוות הוא קבלת עול מלכות שמים כמו שאמרו חז"ל "שיקבל עליו עול מלכות שמים </w:t>
      </w:r>
      <w:r w:rsidR="009E3319" w:rsidRPr="00C72900">
        <w:rPr>
          <w:rFonts w:hint="cs"/>
          <w:rtl/>
        </w:rPr>
        <w:lastRenderedPageBreak/>
        <w:t>תחלה, ואחר כך יקבל עליו עול מצוות</w:t>
      </w:r>
      <w:r w:rsidR="009E3319" w:rsidRPr="00C72900">
        <w:rPr>
          <w:rStyle w:val="FootnoteReference"/>
          <w:rtl/>
        </w:rPr>
        <w:footnoteReference w:id="110"/>
      </w:r>
      <w:r w:rsidR="009E3319" w:rsidRPr="00C72900">
        <w:rPr>
          <w:rFonts w:hint="cs"/>
          <w:rtl/>
        </w:rPr>
        <w:t>".</w:t>
      </w:r>
      <w:r w:rsidRPr="00C72900">
        <w:rPr>
          <w:rFonts w:hint="cs"/>
          <w:rtl/>
        </w:rPr>
        <w:t xml:space="preserve"> </w:t>
      </w:r>
    </w:p>
    <w:p w14:paraId="05AD2E83" w14:textId="62702221" w:rsidR="0010744B" w:rsidRPr="00C72900" w:rsidRDefault="0010744B" w:rsidP="0010744B">
      <w:pPr>
        <w:pStyle w:val="a1"/>
        <w:rPr>
          <w:rtl/>
        </w:rPr>
      </w:pPr>
      <w:r w:rsidRPr="00C72900">
        <w:rPr>
          <w:rFonts w:hint="cs"/>
          <w:rtl/>
        </w:rPr>
        <w:t xml:space="preserve">אופן שני במסירות נפש הוא שמתעורר בשעת </w:t>
      </w:r>
      <w:r w:rsidR="0014552F" w:rsidRPr="00C72900">
        <w:rPr>
          <w:rFonts w:hint="cs"/>
          <w:rtl/>
        </w:rPr>
        <w:t>נס</w:t>
      </w:r>
      <w:r w:rsidRPr="00C72900">
        <w:rPr>
          <w:rFonts w:hint="cs"/>
          <w:rtl/>
        </w:rPr>
        <w:t>י</w:t>
      </w:r>
      <w:r w:rsidR="0014552F" w:rsidRPr="00C72900">
        <w:rPr>
          <w:rFonts w:hint="cs"/>
          <w:rtl/>
        </w:rPr>
        <w:t>ו</w:t>
      </w:r>
      <w:r w:rsidRPr="00C72900">
        <w:rPr>
          <w:rFonts w:hint="cs"/>
          <w:rtl/>
        </w:rPr>
        <w:t>ן, שלא להתפעל</w:t>
      </w:r>
      <w:r w:rsidR="009E3319" w:rsidRPr="00C72900">
        <w:rPr>
          <w:rFonts w:hint="cs"/>
          <w:sz w:val="28"/>
          <w:szCs w:val="28"/>
          <w:rtl/>
        </w:rPr>
        <w:t xml:space="preserve"> </w:t>
      </w:r>
      <w:r w:rsidR="009E3319" w:rsidRPr="00C72900">
        <w:rPr>
          <w:rFonts w:hint="cs"/>
          <w:rtl/>
        </w:rPr>
        <w:t>ולעמוד חזק בדעתו. אבל כח ותוקף זו תריך רק בשעת נסיון ולא במשך כל היום</w:t>
      </w:r>
      <w:r w:rsidR="009E3319" w:rsidRPr="00C72900">
        <w:rPr>
          <w:rtl/>
        </w:rPr>
        <w:t>. והוא בדוגמת הפירוש שהנס ה</w:t>
      </w:r>
      <w:r w:rsidR="009E3319" w:rsidRPr="00C72900">
        <w:rPr>
          <w:rFonts w:hint="cs"/>
          <w:rtl/>
        </w:rPr>
        <w:t>תרחש בכל יום בזה</w:t>
      </w:r>
      <w:r w:rsidR="009E3319" w:rsidRPr="00C72900">
        <w:rPr>
          <w:rtl/>
        </w:rPr>
        <w:t xml:space="preserve"> שנתמלאה השמן בכל יום, </w:t>
      </w:r>
      <w:r w:rsidR="009E3319" w:rsidRPr="00C72900">
        <w:rPr>
          <w:rFonts w:hint="cs"/>
          <w:rtl/>
        </w:rPr>
        <w:t>שהנס מתרחש בכל מעת לעת, אבל לא בכל רגע ורגע</w:t>
      </w:r>
      <w:r w:rsidR="009E3319" w:rsidRPr="00C72900">
        <w:rPr>
          <w:rtl/>
        </w:rPr>
        <w:t>.</w:t>
      </w:r>
      <w:r w:rsidR="0012040C" w:rsidRPr="00C72900">
        <w:rPr>
          <w:rFonts w:hint="cs"/>
          <w:rtl/>
        </w:rPr>
        <w:t xml:space="preserve"> </w:t>
      </w:r>
    </w:p>
    <w:p w14:paraId="2A2D72B6" w14:textId="76874044" w:rsidR="0010744B" w:rsidRPr="00C72900" w:rsidRDefault="009E3319" w:rsidP="0010744B">
      <w:pPr>
        <w:pStyle w:val="a1"/>
        <w:rPr>
          <w:rtl/>
        </w:rPr>
      </w:pPr>
      <w:r w:rsidRPr="00C72900">
        <w:rPr>
          <w:rFonts w:hint="cs"/>
          <w:rtl/>
        </w:rPr>
        <w:t xml:space="preserve">החידוש של ימי חנוכה הי' שאז </w:t>
      </w:r>
      <w:r w:rsidR="0024485E" w:rsidRPr="00C72900">
        <w:rPr>
          <w:rFonts w:hint="cs"/>
          <w:rtl/>
        </w:rPr>
        <w:t xml:space="preserve">הי' המסירות נפש </w:t>
      </w:r>
      <w:r w:rsidRPr="00C72900">
        <w:rPr>
          <w:rFonts w:hint="cs"/>
          <w:rtl/>
        </w:rPr>
        <w:t xml:space="preserve">במשך </w:t>
      </w:r>
      <w:r w:rsidR="0024485E" w:rsidRPr="00C72900">
        <w:rPr>
          <w:rFonts w:hint="cs"/>
          <w:rtl/>
        </w:rPr>
        <w:t>כל היום</w:t>
      </w:r>
      <w:r w:rsidRPr="00C72900">
        <w:rPr>
          <w:rFonts w:hint="cs"/>
          <w:rtl/>
        </w:rPr>
        <w:t>, שעמדו לנפשם</w:t>
      </w:r>
      <w:r w:rsidR="0010744B" w:rsidRPr="00C72900">
        <w:rPr>
          <w:rFonts w:hint="cs"/>
          <w:rtl/>
        </w:rPr>
        <w:t xml:space="preserve"> מחמת גודל החושך</w:t>
      </w:r>
      <w:r w:rsidRPr="00C72900">
        <w:rPr>
          <w:rFonts w:hint="cs"/>
          <w:rtl/>
        </w:rPr>
        <w:t xml:space="preserve">. ומטעם זה הי' הנס ג"כ באופן כזה, </w:t>
      </w:r>
      <w:r w:rsidR="0024485E" w:rsidRPr="00C72900">
        <w:rPr>
          <w:rFonts w:hint="cs"/>
          <w:rtl/>
        </w:rPr>
        <w:t xml:space="preserve">נס תמידי, </w:t>
      </w:r>
      <w:r w:rsidR="00960C6B" w:rsidRPr="00C72900">
        <w:rPr>
          <w:rFonts w:hint="cs"/>
          <w:rtl/>
        </w:rPr>
        <w:t>שהנס התחדש בכל רגע</w:t>
      </w:r>
      <w:r w:rsidRPr="00C72900">
        <w:rPr>
          <w:rFonts w:hint="cs"/>
          <w:rtl/>
        </w:rPr>
        <w:t xml:space="preserve"> שיהי' השמן נשרף ואינו נשרף בבת אחת</w:t>
      </w:r>
      <w:r w:rsidR="0024485E" w:rsidRPr="00C72900">
        <w:rPr>
          <w:rFonts w:hint="cs"/>
          <w:rtl/>
        </w:rPr>
        <w:t>.</w:t>
      </w:r>
      <w:r w:rsidR="00960C6B" w:rsidRPr="00C72900">
        <w:rPr>
          <w:rtl/>
        </w:rPr>
        <w:t xml:space="preserve"> </w:t>
      </w:r>
    </w:p>
    <w:p w14:paraId="6A4E95BC" w14:textId="376E916E" w:rsidR="009E3319" w:rsidRPr="00C72900" w:rsidRDefault="009E3319" w:rsidP="009E3319">
      <w:pPr>
        <w:pStyle w:val="Heading2"/>
        <w:rPr>
          <w:rtl/>
        </w:rPr>
      </w:pPr>
      <w:bookmarkStart w:id="78" w:name="_Toc27859735"/>
      <w:r w:rsidRPr="00C72900">
        <w:rPr>
          <w:rFonts w:hint="cs"/>
          <w:rtl/>
        </w:rPr>
        <w:t>מסירות נפש בזמן הזה</w:t>
      </w:r>
      <w:bookmarkEnd w:id="78"/>
    </w:p>
    <w:p w14:paraId="25F4FA35" w14:textId="651BE13F" w:rsidR="00AB7E3B" w:rsidRPr="00C72900" w:rsidRDefault="00362E20" w:rsidP="0010744B">
      <w:pPr>
        <w:pStyle w:val="a1"/>
        <w:rPr>
          <w:rtl/>
        </w:rPr>
      </w:pPr>
      <w:r w:rsidRPr="00C72900">
        <w:rPr>
          <w:rFonts w:hint="cs"/>
          <w:rtl/>
        </w:rPr>
        <w:t xml:space="preserve">העמידה בתוף גם במצב של חושך, הרי זה מביא אור נעלה יותר, כמבואר </w:t>
      </w:r>
      <w:r w:rsidRPr="00C72900">
        <w:rPr>
          <w:rFonts w:hint="cs"/>
          <w:rtl/>
        </w:rPr>
        <w:t>בצעלת הנסיון, שעל ידי הנסיונות האדם מתעלה יותר, כי נסיון הוא גם מלשון הגבהה כמ"ש "הרם נסי", שהתכלית בהנסיון הוא לרומם האדם למדריגא נעלית יותר</w:t>
      </w:r>
      <w:r w:rsidR="00AB7E3B" w:rsidRPr="00C72900">
        <w:rPr>
          <w:rStyle w:val="FootnoteReference"/>
          <w:rtl/>
        </w:rPr>
        <w:footnoteReference w:id="111"/>
      </w:r>
      <w:r w:rsidRPr="00C72900">
        <w:rPr>
          <w:rFonts w:hint="cs"/>
          <w:rtl/>
        </w:rPr>
        <w:t xml:space="preserve">. </w:t>
      </w:r>
      <w:r w:rsidR="00AB7E3B" w:rsidRPr="00C72900">
        <w:rPr>
          <w:rFonts w:hint="cs"/>
          <w:rtl/>
        </w:rPr>
        <w:t>וכן מבואר על מעלת העבודה בזמן של חשכת הגלות, ובפרט בדרא דעקבתא דמשיחא, שזה מעורר בבני ישראל כח המסירות נפש</w:t>
      </w:r>
      <w:r w:rsidR="00AB7E3B" w:rsidRPr="00C72900">
        <w:rPr>
          <w:rStyle w:val="FootnoteReference"/>
          <w:rtl/>
        </w:rPr>
        <w:footnoteReference w:id="112"/>
      </w:r>
      <w:r w:rsidR="00AB7E3B" w:rsidRPr="00C72900">
        <w:rPr>
          <w:rFonts w:hint="cs"/>
          <w:rtl/>
        </w:rPr>
        <w:t>.</w:t>
      </w:r>
    </w:p>
    <w:p w14:paraId="1077A372" w14:textId="2E76A377" w:rsidR="00A164E9" w:rsidRPr="00C72900" w:rsidRDefault="009E3319" w:rsidP="00AB7E3B">
      <w:pPr>
        <w:pStyle w:val="a1"/>
        <w:rPr>
          <w:rtl/>
        </w:rPr>
      </w:pPr>
      <w:r w:rsidRPr="00C72900">
        <w:rPr>
          <w:rFonts w:hint="cs"/>
          <w:rtl/>
        </w:rPr>
        <w:t>על הפסוק</w:t>
      </w:r>
      <w:r w:rsidR="00362E20" w:rsidRPr="00C72900">
        <w:rPr>
          <w:rStyle w:val="FootnoteReference"/>
          <w:rtl/>
        </w:rPr>
        <w:footnoteReference w:id="113"/>
      </w:r>
      <w:r w:rsidRPr="00C72900">
        <w:rPr>
          <w:rFonts w:hint="cs"/>
          <w:rtl/>
        </w:rPr>
        <w:t xml:space="preserve"> "והאיש משה עניו מאוד מכל האדם אשר על פני האדמה", פירש</w:t>
      </w:r>
      <w:r w:rsidR="00362E20" w:rsidRPr="00C72900">
        <w:rPr>
          <w:rFonts w:hint="cs"/>
          <w:rtl/>
        </w:rPr>
        <w:t xml:space="preserve"> בעל התניא</w:t>
      </w:r>
      <w:r w:rsidR="00362E20" w:rsidRPr="00C72900">
        <w:rPr>
          <w:rStyle w:val="FootnoteReference"/>
          <w:rtl/>
        </w:rPr>
        <w:footnoteReference w:id="114"/>
      </w:r>
      <w:r w:rsidRPr="00C72900">
        <w:rPr>
          <w:rFonts w:hint="cs"/>
          <w:rtl/>
        </w:rPr>
        <w:t xml:space="preserve"> ש</w:t>
      </w:r>
      <w:r w:rsidR="00362E20" w:rsidRPr="00C72900">
        <w:rPr>
          <w:rFonts w:hint="cs"/>
          <w:rtl/>
        </w:rPr>
        <w:t xml:space="preserve">בעיקר הי' משה עניו מפני </w:t>
      </w:r>
      <w:r w:rsidRPr="00C72900">
        <w:rPr>
          <w:rFonts w:hint="cs"/>
          <w:rtl/>
        </w:rPr>
        <w:t>דרא דעקבתא דמשיחא</w:t>
      </w:r>
      <w:r w:rsidR="00362E20" w:rsidRPr="00C72900">
        <w:rPr>
          <w:rFonts w:hint="cs"/>
          <w:rtl/>
        </w:rPr>
        <w:t>, מחמת ענין המסירות נפש של בני ישראל, שישנם אצלם בתוף ביותר, ובפרט המסירות נפש של אל יתבייש בפני המלעיגים</w:t>
      </w:r>
      <w:r w:rsidR="00362E20" w:rsidRPr="00C72900">
        <w:rPr>
          <w:rStyle w:val="FootnoteReference"/>
          <w:rtl/>
        </w:rPr>
        <w:footnoteReference w:id="115"/>
      </w:r>
      <w:r w:rsidR="00362E20" w:rsidRPr="00C72900">
        <w:rPr>
          <w:rFonts w:hint="cs"/>
          <w:rtl/>
        </w:rPr>
        <w:t>, ודוקא על ידי עבודה זו מביאים את הגאולה העתידה</w:t>
      </w:r>
      <w:r w:rsidR="00A164E9" w:rsidRPr="00C72900">
        <w:rPr>
          <w:rStyle w:val="FootnoteReference"/>
          <w:rtl/>
        </w:rPr>
        <w:footnoteReference w:id="116"/>
      </w:r>
      <w:r w:rsidR="00A164E9" w:rsidRPr="00C72900">
        <w:rPr>
          <w:rFonts w:hint="cs"/>
          <w:rtl/>
        </w:rPr>
        <w:t>"</w:t>
      </w:r>
      <w:r w:rsidR="00AB7E3B" w:rsidRPr="00C72900">
        <w:rPr>
          <w:rFonts w:hint="cs"/>
          <w:rtl/>
        </w:rPr>
        <w:t>.</w:t>
      </w:r>
    </w:p>
    <w:p w14:paraId="549A86BA" w14:textId="77777777" w:rsidR="00AB7E3B" w:rsidRPr="00C72900" w:rsidRDefault="00AB7E3B" w:rsidP="00AB7E3B">
      <w:pPr>
        <w:spacing w:line="276" w:lineRule="auto"/>
        <w:jc w:val="center"/>
        <w:rPr>
          <w:rFonts w:ascii="Wingdings 2" w:hAnsi="Wingdings 2" w:cs="AAd_Livorna"/>
          <w:sz w:val="26"/>
          <w:szCs w:val="26"/>
          <w:lang w:val="en-GB" w:bidi="he-IL"/>
        </w:rPr>
        <w:sectPr w:rsidR="00AB7E3B" w:rsidRPr="00C72900" w:rsidSect="0010744B">
          <w:type w:val="continuous"/>
          <w:pgSz w:w="8391" w:h="11906" w:code="11"/>
          <w:pgMar w:top="720" w:right="720" w:bottom="720" w:left="720" w:header="708" w:footer="708" w:gutter="0"/>
          <w:pgNumType w:fmt="hebrew1"/>
          <w:cols w:num="2" w:space="708"/>
          <w:titlePg/>
          <w:bidi/>
          <w:docGrid w:linePitch="360"/>
        </w:sectPr>
      </w:pPr>
    </w:p>
    <w:p w14:paraId="7FC1A2C5" w14:textId="428E69BC" w:rsidR="00AB7E3B" w:rsidRPr="00C72900" w:rsidRDefault="00AB7E3B" w:rsidP="00AB7E3B">
      <w:pPr>
        <w:spacing w:line="276" w:lineRule="auto"/>
        <w:jc w:val="center"/>
        <w:rPr>
          <w:rFonts w:ascii="Wingdings 2" w:hAnsi="Wingdings 2" w:cs="AAd_Livorna"/>
          <w:sz w:val="26"/>
          <w:szCs w:val="26"/>
          <w:rtl/>
          <w:lang w:val="en-GB" w:bidi="he-IL"/>
        </w:rPr>
        <w:sectPr w:rsidR="00AB7E3B" w:rsidRPr="00C72900" w:rsidSect="00AB7E3B">
          <w:type w:val="continuous"/>
          <w:pgSz w:w="8391" w:h="11906" w:code="11"/>
          <w:pgMar w:top="720" w:right="720" w:bottom="720" w:left="720" w:header="708" w:footer="708" w:gutter="0"/>
          <w:pgNumType w:fmt="hebrew1"/>
          <w:cols w:space="708"/>
          <w:titlePg/>
          <w:bidi/>
          <w:docGrid w:linePitch="360"/>
        </w:sectPr>
      </w:pPr>
      <w:r w:rsidRPr="00C72900">
        <w:rPr>
          <w:rFonts w:ascii="Wingdings 2" w:hAnsi="Wingdings 2" w:cs="AAd_Livorna"/>
          <w:sz w:val="26"/>
          <w:szCs w:val="26"/>
          <w:lang w:val="en-GB" w:bidi="he-IL"/>
        </w:rPr>
        <w:t></w:t>
      </w:r>
      <w:r w:rsidRPr="00C72900">
        <w:rPr>
          <w:rFonts w:ascii="Wingdings" w:hAnsi="Wingdings" w:cs="AAd_Livorna"/>
          <w:sz w:val="26"/>
          <w:szCs w:val="26"/>
          <w:lang w:bidi="he-IL"/>
        </w:rPr>
        <w:t></w:t>
      </w:r>
      <w:r w:rsidRPr="00C72900">
        <w:rPr>
          <w:rFonts w:ascii="Wingdings 2" w:hAnsi="Wingdings 2" w:cs="AAd_Livorna"/>
          <w:sz w:val="26"/>
          <w:szCs w:val="26"/>
          <w:lang w:val="en-GB" w:bidi="he-IL"/>
        </w:rPr>
        <w:t></w:t>
      </w:r>
    </w:p>
    <w:p w14:paraId="4BE23302" w14:textId="77777777" w:rsidR="00AB7E3B" w:rsidRPr="00C72900" w:rsidRDefault="00AB7E3B">
      <w:pPr>
        <w:bidi w:val="0"/>
        <w:spacing w:after="160" w:line="259" w:lineRule="auto"/>
        <w:jc w:val="left"/>
        <w:rPr>
          <w:rFonts w:ascii="Wingdings 2" w:hAnsi="Wingdings 2" w:cs="AAd_Livorna"/>
          <w:sz w:val="26"/>
          <w:szCs w:val="26"/>
          <w:lang w:val="en-GB" w:bidi="he-IL"/>
        </w:rPr>
      </w:pPr>
      <w:r w:rsidRPr="00C72900">
        <w:rPr>
          <w:rFonts w:ascii="Wingdings 2" w:hAnsi="Wingdings 2" w:cs="AAd_Livorna"/>
          <w:sz w:val="26"/>
          <w:szCs w:val="26"/>
          <w:lang w:val="en-GB" w:bidi="he-IL"/>
        </w:rPr>
        <w:br w:type="page"/>
      </w:r>
    </w:p>
    <w:p w14:paraId="6ACC3E30" w14:textId="6C7B2909" w:rsidR="00AD1FB9" w:rsidRPr="00C72900" w:rsidRDefault="00AD1FB9" w:rsidP="00AD1FB9">
      <w:pPr>
        <w:spacing w:after="0" w:line="240" w:lineRule="auto"/>
        <w:jc w:val="center"/>
        <w:rPr>
          <w:rFonts w:ascii="Wingdings 2" w:hAnsi="Wingdings 2" w:cs="AAd_Livorna"/>
          <w:sz w:val="26"/>
          <w:szCs w:val="26"/>
          <w:rtl/>
          <w:lang w:val="en-GB" w:bidi="he-IL"/>
        </w:rPr>
      </w:pPr>
      <w:r w:rsidRPr="00C72900">
        <w:rPr>
          <w:rFonts w:ascii="Wingdings 2" w:hAnsi="Wingdings 2" w:cs="AAd_Livorna"/>
          <w:sz w:val="26"/>
          <w:szCs w:val="26"/>
          <w:lang w:val="en-GB" w:bidi="he-IL"/>
        </w:rPr>
        <w:lastRenderedPageBreak/>
        <w:t></w:t>
      </w:r>
      <w:r w:rsidRPr="00C72900">
        <w:rPr>
          <w:rFonts w:ascii="Wingdings 2" w:hAnsi="Wingdings 2" w:cs="AAd_Livorna" w:hint="cs"/>
          <w:sz w:val="26"/>
          <w:szCs w:val="26"/>
          <w:rtl/>
          <w:lang w:val="en-GB" w:bidi="he-IL"/>
        </w:rPr>
        <w:t xml:space="preserve">   </w:t>
      </w:r>
      <w:r w:rsidRPr="00C72900">
        <w:rPr>
          <w:rFonts w:cs="AAd_Livorna" w:hint="cs"/>
          <w:rtl/>
          <w:lang w:bidi="he-IL"/>
        </w:rPr>
        <w:t xml:space="preserve">שער </w:t>
      </w:r>
      <w:r w:rsidR="00CE1AB7" w:rsidRPr="00C72900">
        <w:rPr>
          <w:rFonts w:cs="AAd_Livorna" w:hint="cs"/>
          <w:rtl/>
          <w:lang w:bidi="he-IL"/>
        </w:rPr>
        <w:t>ו</w:t>
      </w:r>
      <w:r w:rsidRPr="00C72900">
        <w:rPr>
          <w:rFonts w:cs="AAd_Livorna" w:hint="cs"/>
          <w:rtl/>
          <w:lang w:bidi="he-IL"/>
        </w:rPr>
        <w:t>'</w:t>
      </w:r>
      <w:r w:rsidRPr="00C72900">
        <w:rPr>
          <w:rFonts w:ascii="Wingdings 2" w:hAnsi="Wingdings 2" w:cs="AAd_Livorna"/>
          <w:sz w:val="26"/>
          <w:szCs w:val="26"/>
          <w:lang w:val="en-GB" w:bidi="he-IL"/>
        </w:rPr>
        <w:t></w:t>
      </w:r>
    </w:p>
    <w:p w14:paraId="16BCD61E" w14:textId="105D1A85" w:rsidR="00C427EC" w:rsidRPr="00C72900" w:rsidRDefault="0010744B" w:rsidP="00256215">
      <w:pPr>
        <w:pStyle w:val="Heading1"/>
        <w:rPr>
          <w:color w:val="auto"/>
          <w:rtl/>
          <w:lang w:val="en-GB"/>
          <w14:textFill>
            <w14:solidFill>
              <w14:srgbClr w14:val="000000">
                <w14:lumMod w14:val="50000"/>
              </w14:srgbClr>
            </w14:solidFill>
          </w14:textFill>
        </w:rPr>
      </w:pPr>
      <w:bookmarkStart w:id="79" w:name="_Toc27859736"/>
      <w:r w:rsidRPr="00C72900">
        <w:rPr>
          <w:rFonts w:hint="cs"/>
          <w:color w:val="auto"/>
          <w:rtl/>
          <w:lang w:val="en-GB"/>
          <w14:textFill>
            <w14:solidFill>
              <w14:srgbClr w14:val="000000">
                <w14:lumMod w14:val="50000"/>
              </w14:srgbClr>
            </w14:solidFill>
          </w14:textFill>
        </w:rPr>
        <w:t>מצותה משתחשך החמה</w:t>
      </w:r>
      <w:bookmarkEnd w:id="79"/>
    </w:p>
    <w:p w14:paraId="656EFFA8" w14:textId="0FBA4886" w:rsidR="00C427EC" w:rsidRPr="00C72900" w:rsidRDefault="007D3777" w:rsidP="00E07F2B">
      <w:pPr>
        <w:pStyle w:val="IntenseQuote"/>
        <w:spacing w:before="0" w:after="0" w:line="276" w:lineRule="auto"/>
        <w:rPr>
          <w:rFonts w:cs="AdaMF"/>
          <w:i w:val="0"/>
          <w:iCs w:val="0"/>
          <w:color w:val="auto"/>
          <w:sz w:val="22"/>
          <w:szCs w:val="22"/>
          <w:rtl/>
          <w:lang w:bidi="he-IL"/>
        </w:rPr>
      </w:pPr>
      <w:r w:rsidRPr="00C72900">
        <w:rPr>
          <w:rFonts w:cs="AdaMF" w:hint="cs"/>
          <w:i w:val="0"/>
          <w:iCs w:val="0"/>
          <w:color w:val="auto"/>
          <w:sz w:val="22"/>
          <w:szCs w:val="22"/>
          <w:rtl/>
          <w:lang w:bidi="he-IL"/>
        </w:rPr>
        <w:t>למה נשתנו נרות חנוכה מנרות המקדש בכ</w:t>
      </w:r>
      <w:r w:rsidR="001A3C54" w:rsidRPr="00C72900">
        <w:rPr>
          <w:rFonts w:cs="AdaMF" w:hint="cs"/>
          <w:i w:val="0"/>
          <w:iCs w:val="0"/>
          <w:color w:val="auto"/>
          <w:sz w:val="22"/>
          <w:szCs w:val="22"/>
          <w:rtl/>
          <w:lang w:bidi="he-IL"/>
        </w:rPr>
        <w:t>ל כך</w:t>
      </w:r>
      <w:r w:rsidRPr="00C72900">
        <w:rPr>
          <w:rFonts w:cs="AdaMF" w:hint="cs"/>
          <w:i w:val="0"/>
          <w:iCs w:val="0"/>
          <w:color w:val="auto"/>
          <w:sz w:val="22"/>
          <w:szCs w:val="22"/>
          <w:rtl/>
          <w:lang w:bidi="he-IL"/>
        </w:rPr>
        <w:t xml:space="preserve"> פרטים? </w:t>
      </w:r>
      <w:r w:rsidR="001A3C54" w:rsidRPr="00C72900">
        <w:rPr>
          <w:rFonts w:cs="AdaMF" w:hint="cs"/>
          <w:i w:val="0"/>
          <w:iCs w:val="0"/>
          <w:color w:val="auto"/>
          <w:sz w:val="22"/>
          <w:szCs w:val="22"/>
          <w:rtl/>
          <w:lang w:bidi="he-IL"/>
        </w:rPr>
        <w:t xml:space="preserve">למה מצינו הדגשה על פרסומי ניסא דוקא בחנוכה? </w:t>
      </w:r>
    </w:p>
    <w:p w14:paraId="2F551FB8" w14:textId="77777777" w:rsidR="00C427EC" w:rsidRPr="00C72900" w:rsidRDefault="00C427EC" w:rsidP="00256215">
      <w:pPr>
        <w:pStyle w:val="Heading1"/>
        <w:rPr>
          <w:color w:val="auto"/>
          <w:rtl/>
          <w14:textFill>
            <w14:solidFill>
              <w14:srgbClr w14:val="000000">
                <w14:lumMod w14:val="50000"/>
              </w14:srgbClr>
            </w14:solidFill>
          </w14:textFill>
        </w:rPr>
        <w:sectPr w:rsidR="00C427EC" w:rsidRPr="00C72900" w:rsidSect="00014CDE">
          <w:type w:val="continuous"/>
          <w:pgSz w:w="8391" w:h="11906" w:code="11"/>
          <w:pgMar w:top="720" w:right="720" w:bottom="720" w:left="720" w:header="708" w:footer="708" w:gutter="0"/>
          <w:pgNumType w:fmt="hebrew1"/>
          <w:cols w:space="708"/>
          <w:titlePg/>
          <w:bidi/>
          <w:docGrid w:linePitch="360"/>
        </w:sectPr>
      </w:pPr>
    </w:p>
    <w:p w14:paraId="379C0808" w14:textId="074EB9E4" w:rsidR="00C427EC" w:rsidRPr="00C72900" w:rsidRDefault="00F53811" w:rsidP="00256215">
      <w:pPr>
        <w:pStyle w:val="Heading2"/>
        <w:rPr>
          <w:rtl/>
        </w:rPr>
      </w:pPr>
      <w:bookmarkStart w:id="80" w:name="_Toc25681077"/>
      <w:bookmarkStart w:id="81" w:name="_Toc27859737"/>
      <w:bookmarkStart w:id="82" w:name="_Hlk25746650"/>
      <w:r w:rsidRPr="00C72900">
        <w:rPr>
          <w:rFonts w:hint="cs"/>
          <w:rtl/>
        </w:rPr>
        <w:t>נרות חנוכה ונרות המקדש</w:t>
      </w:r>
      <w:bookmarkEnd w:id="80"/>
      <w:bookmarkEnd w:id="81"/>
    </w:p>
    <w:p w14:paraId="0602C673" w14:textId="3FEAACEF" w:rsidR="00BA359F" w:rsidRPr="00C72900" w:rsidRDefault="00014CDE" w:rsidP="0010744B">
      <w:pPr>
        <w:pStyle w:val="a1"/>
        <w:rPr>
          <w:rtl/>
        </w:rPr>
      </w:pPr>
      <w:r w:rsidRPr="00C72900">
        <w:rPr>
          <w:rFonts w:hint="cs"/>
          <w:rtl/>
        </w:rPr>
        <w:t xml:space="preserve">הדלקת מנורת חנוכה היא זכר למנורת המקדש, </w:t>
      </w:r>
      <w:r w:rsidR="00373DA5" w:rsidRPr="00C72900">
        <w:rPr>
          <w:rFonts w:hint="cs"/>
          <w:rtl/>
        </w:rPr>
        <w:t xml:space="preserve">אבל </w:t>
      </w:r>
      <w:r w:rsidR="00F53811" w:rsidRPr="00C72900">
        <w:rPr>
          <w:rFonts w:hint="cs"/>
          <w:rtl/>
        </w:rPr>
        <w:t xml:space="preserve">מכל מקום </w:t>
      </w:r>
      <w:r w:rsidR="00597B92" w:rsidRPr="00C72900">
        <w:rPr>
          <w:rFonts w:hint="cs"/>
          <w:rtl/>
        </w:rPr>
        <w:t>מצינו</w:t>
      </w:r>
      <w:r w:rsidR="00F53811" w:rsidRPr="00C72900">
        <w:rPr>
          <w:rFonts w:hint="cs"/>
          <w:rtl/>
        </w:rPr>
        <w:t xml:space="preserve"> בי</w:t>
      </w:r>
      <w:r w:rsidR="00373DA5" w:rsidRPr="00C72900">
        <w:rPr>
          <w:rFonts w:hint="cs"/>
          <w:rtl/>
        </w:rPr>
        <w:t>ניהם כמה שינויים</w:t>
      </w:r>
      <w:r w:rsidR="00F53811" w:rsidRPr="00C72900">
        <w:rPr>
          <w:rFonts w:hint="cs"/>
          <w:rtl/>
        </w:rPr>
        <w:t>:</w:t>
      </w:r>
      <w:r w:rsidR="0010744B" w:rsidRPr="00C72900">
        <w:rPr>
          <w:rFonts w:hint="cs"/>
          <w:rtl/>
        </w:rPr>
        <w:t xml:space="preserve"> </w:t>
      </w:r>
      <w:r w:rsidR="008F60EE" w:rsidRPr="00C72900">
        <w:rPr>
          <w:rFonts w:cs="1ShefaClassic" w:hint="cs"/>
          <w:rtl/>
        </w:rPr>
        <w:t>ב</w:t>
      </w:r>
      <w:r w:rsidR="00597B92" w:rsidRPr="00C72900">
        <w:rPr>
          <w:rFonts w:cs="1ShefaClassic" w:hint="cs"/>
          <w:rtl/>
        </w:rPr>
        <w:t>זמן ההדלק</w:t>
      </w:r>
      <w:r w:rsidR="008F60EE" w:rsidRPr="00C72900">
        <w:rPr>
          <w:rFonts w:cs="1ShefaClassic" w:hint="cs"/>
          <w:rtl/>
        </w:rPr>
        <w:t>תם</w:t>
      </w:r>
      <w:r w:rsidR="00597B92" w:rsidRPr="00C72900">
        <w:rPr>
          <w:rFonts w:cs="1ShefaClassic" w:hint="cs"/>
          <w:rtl/>
        </w:rPr>
        <w:t xml:space="preserve">: </w:t>
      </w:r>
      <w:r w:rsidR="006E1023" w:rsidRPr="00C72900">
        <w:rPr>
          <w:rFonts w:hint="cs"/>
          <w:rtl/>
        </w:rPr>
        <w:t>מנור</w:t>
      </w:r>
      <w:r w:rsidR="008F60EE" w:rsidRPr="00C72900">
        <w:rPr>
          <w:rFonts w:hint="cs"/>
          <w:rtl/>
        </w:rPr>
        <w:t>ת המקדש</w:t>
      </w:r>
      <w:r w:rsidR="006E1023" w:rsidRPr="00C72900">
        <w:rPr>
          <w:rFonts w:hint="cs"/>
          <w:rtl/>
        </w:rPr>
        <w:t xml:space="preserve"> הדליקו </w:t>
      </w:r>
      <w:r w:rsidRPr="00C72900">
        <w:rPr>
          <w:rFonts w:hint="cs"/>
          <w:rtl/>
        </w:rPr>
        <w:t>אחרי הקטרת הקטורת</w:t>
      </w:r>
      <w:r w:rsidRPr="00C72900">
        <w:rPr>
          <w:rStyle w:val="FootnoteReference"/>
          <w:rtl/>
        </w:rPr>
        <w:footnoteReference w:id="117"/>
      </w:r>
      <w:r w:rsidRPr="00C72900">
        <w:rPr>
          <w:rFonts w:hint="cs"/>
          <w:rtl/>
        </w:rPr>
        <w:t>, שהי' ב</w:t>
      </w:r>
      <w:r w:rsidR="006E1023" w:rsidRPr="00C72900">
        <w:rPr>
          <w:rFonts w:hint="cs"/>
          <w:rtl/>
        </w:rPr>
        <w:t>פלג המנחה, שעה ורבע קודם השקיעה</w:t>
      </w:r>
      <w:r w:rsidR="006E1023" w:rsidRPr="00C72900">
        <w:rPr>
          <w:rStyle w:val="FootnoteReference"/>
          <w:rtl/>
        </w:rPr>
        <w:footnoteReference w:id="118"/>
      </w:r>
      <w:r w:rsidR="008F60EE" w:rsidRPr="00C72900">
        <w:rPr>
          <w:rFonts w:hint="cs"/>
          <w:rtl/>
        </w:rPr>
        <w:t>, ו</w:t>
      </w:r>
      <w:r w:rsidR="00C427EC" w:rsidRPr="00C72900">
        <w:rPr>
          <w:rtl/>
        </w:rPr>
        <w:t xml:space="preserve">נר חנוכה </w:t>
      </w:r>
      <w:r w:rsidR="008F60EE" w:rsidRPr="00C72900">
        <w:rPr>
          <w:rFonts w:hint="cs"/>
          <w:rtl/>
        </w:rPr>
        <w:t xml:space="preserve">מדליקים </w:t>
      </w:r>
      <w:r w:rsidR="00F53811" w:rsidRPr="00C72900">
        <w:rPr>
          <w:rFonts w:hint="cs"/>
          <w:rtl/>
        </w:rPr>
        <w:t>"משתקע החמה</w:t>
      </w:r>
      <w:r w:rsidR="006E1023" w:rsidRPr="00C72900">
        <w:rPr>
          <w:rStyle w:val="FootnoteReference"/>
          <w:rtl/>
        </w:rPr>
        <w:footnoteReference w:id="119"/>
      </w:r>
      <w:r w:rsidR="006E1023" w:rsidRPr="00C72900">
        <w:rPr>
          <w:rFonts w:hint="cs"/>
          <w:rtl/>
        </w:rPr>
        <w:t>".</w:t>
      </w:r>
      <w:r w:rsidR="00E07F2B" w:rsidRPr="00C72900">
        <w:rPr>
          <w:rFonts w:hint="cs"/>
          <w:rtl/>
        </w:rPr>
        <w:t xml:space="preserve"> </w:t>
      </w:r>
      <w:r w:rsidR="00BA359F" w:rsidRPr="00C72900">
        <w:rPr>
          <w:rFonts w:hint="cs"/>
          <w:rtl/>
        </w:rPr>
        <w:t xml:space="preserve"> </w:t>
      </w:r>
      <w:r w:rsidR="008F60EE" w:rsidRPr="00C72900">
        <w:rPr>
          <w:rFonts w:cs="1ShefaClassic" w:hint="cs"/>
          <w:rtl/>
        </w:rPr>
        <w:t>ב</w:t>
      </w:r>
      <w:r w:rsidR="00597B92" w:rsidRPr="00C72900">
        <w:rPr>
          <w:rFonts w:cs="1ShefaClassic" w:hint="cs"/>
          <w:rtl/>
        </w:rPr>
        <w:t>מספר</w:t>
      </w:r>
      <w:r w:rsidR="008F60EE" w:rsidRPr="00C72900">
        <w:rPr>
          <w:rFonts w:cs="1ShefaClassic" w:hint="cs"/>
          <w:rtl/>
        </w:rPr>
        <w:t>ם</w:t>
      </w:r>
      <w:r w:rsidR="00597B92" w:rsidRPr="00C72900">
        <w:rPr>
          <w:rFonts w:cs="1ShefaClassic" w:hint="cs"/>
          <w:rtl/>
        </w:rPr>
        <w:t xml:space="preserve">: </w:t>
      </w:r>
      <w:r w:rsidR="008F60EE" w:rsidRPr="00C72900">
        <w:rPr>
          <w:rFonts w:hint="cs"/>
          <w:rtl/>
        </w:rPr>
        <w:t>ב</w:t>
      </w:r>
      <w:r w:rsidR="006E1023" w:rsidRPr="00C72900">
        <w:rPr>
          <w:rFonts w:hint="cs"/>
          <w:rtl/>
        </w:rPr>
        <w:t xml:space="preserve">מנורת המקדש </w:t>
      </w:r>
      <w:r w:rsidR="008F60EE" w:rsidRPr="00C72900">
        <w:rPr>
          <w:rFonts w:hint="cs"/>
          <w:rtl/>
        </w:rPr>
        <w:t>היו</w:t>
      </w:r>
      <w:r w:rsidRPr="00C72900">
        <w:rPr>
          <w:rFonts w:hint="cs"/>
          <w:rtl/>
        </w:rPr>
        <w:t xml:space="preserve"> רק שבעה נרות</w:t>
      </w:r>
      <w:r w:rsidR="00E80FB8" w:rsidRPr="00C72900">
        <w:rPr>
          <w:rStyle w:val="FootnoteReference"/>
          <w:rtl/>
        </w:rPr>
        <w:footnoteReference w:id="120"/>
      </w:r>
      <w:r w:rsidR="006E1023" w:rsidRPr="00C72900">
        <w:rPr>
          <w:rFonts w:hint="cs"/>
          <w:rtl/>
        </w:rPr>
        <w:t>, ונרות חנוכה שמונה</w:t>
      </w:r>
      <w:r w:rsidR="00E80FB8" w:rsidRPr="00C72900">
        <w:rPr>
          <w:rStyle w:val="FootnoteReference"/>
          <w:rtl/>
        </w:rPr>
        <w:footnoteReference w:id="121"/>
      </w:r>
      <w:r w:rsidR="006E1023" w:rsidRPr="00C72900">
        <w:rPr>
          <w:rFonts w:hint="cs"/>
          <w:rtl/>
        </w:rPr>
        <w:t>.</w:t>
      </w:r>
      <w:r w:rsidR="005244A6" w:rsidRPr="00C72900">
        <w:t xml:space="preserve"> </w:t>
      </w:r>
      <w:r w:rsidR="008F60EE" w:rsidRPr="00C72900">
        <w:rPr>
          <w:rFonts w:cs="1ShefaClassic" w:hint="cs"/>
          <w:rtl/>
        </w:rPr>
        <w:t>ב</w:t>
      </w:r>
      <w:r w:rsidR="00597B92" w:rsidRPr="00C72900">
        <w:rPr>
          <w:rFonts w:cs="1ShefaClassic" w:hint="cs"/>
          <w:rtl/>
        </w:rPr>
        <w:t xml:space="preserve">מקום ההדלקה: </w:t>
      </w:r>
      <w:r w:rsidR="006E1023" w:rsidRPr="00C72900">
        <w:rPr>
          <w:rFonts w:hint="cs"/>
          <w:rtl/>
        </w:rPr>
        <w:t>מנורת המקדש הי' בדרום</w:t>
      </w:r>
      <w:r w:rsidR="00256215" w:rsidRPr="00C72900">
        <w:rPr>
          <w:rStyle w:val="FootnoteReference"/>
          <w:rtl/>
        </w:rPr>
        <w:footnoteReference w:id="122"/>
      </w:r>
      <w:r w:rsidR="006E1023" w:rsidRPr="00C72900">
        <w:rPr>
          <w:rFonts w:hint="cs"/>
          <w:rtl/>
        </w:rPr>
        <w:t>, ימין</w:t>
      </w:r>
      <w:r w:rsidRPr="00C72900">
        <w:rPr>
          <w:rStyle w:val="FootnoteReference"/>
          <w:rtl/>
        </w:rPr>
        <w:footnoteReference w:id="123"/>
      </w:r>
      <w:r w:rsidR="006E1023" w:rsidRPr="00C72900">
        <w:rPr>
          <w:rFonts w:hint="cs"/>
          <w:rtl/>
        </w:rPr>
        <w:t>. משא"כ מנורת חנוכה "מצוה להניחה בשמאל</w:t>
      </w:r>
      <w:r w:rsidR="00E80FB8" w:rsidRPr="00C72900">
        <w:rPr>
          <w:rStyle w:val="FootnoteReference"/>
          <w:rtl/>
        </w:rPr>
        <w:footnoteReference w:id="124"/>
      </w:r>
      <w:r w:rsidR="00E80FB8" w:rsidRPr="00C72900">
        <w:rPr>
          <w:rFonts w:hint="cs"/>
          <w:rtl/>
        </w:rPr>
        <w:t>".</w:t>
      </w:r>
    </w:p>
    <w:p w14:paraId="3383CF8B" w14:textId="5850F601" w:rsidR="00BA359F" w:rsidRPr="00C72900" w:rsidRDefault="00BA359F" w:rsidP="00BA359F">
      <w:pPr>
        <w:pStyle w:val="a1"/>
        <w:rPr>
          <w:rtl/>
        </w:rPr>
      </w:pPr>
      <w:r w:rsidRPr="00C72900">
        <w:rPr>
          <w:rFonts w:hint="cs"/>
          <w:rtl/>
        </w:rPr>
        <w:t>וצריך להבין טעם שינויים אלו</w:t>
      </w:r>
      <w:r w:rsidR="0010744B" w:rsidRPr="00C72900">
        <w:rPr>
          <w:rFonts w:hint="cs"/>
          <w:rtl/>
        </w:rPr>
        <w:t xml:space="preserve">, </w:t>
      </w:r>
      <w:r w:rsidR="0010744B" w:rsidRPr="00C72900">
        <w:rPr>
          <w:rtl/>
        </w:rPr>
        <w:t>בפרט ש</w:t>
      </w:r>
      <w:r w:rsidR="00AB7E3B" w:rsidRPr="00C72900">
        <w:rPr>
          <w:rStyle w:val="FootnoteReference"/>
          <w:rtl/>
        </w:rPr>
        <w:footnoteReference w:id="125"/>
      </w:r>
      <w:r w:rsidR="0010744B" w:rsidRPr="00C72900">
        <w:rPr>
          <w:rtl/>
        </w:rPr>
        <w:t>"כל דתקין רבנן כעין דאורייתא תקין</w:t>
      </w:r>
      <w:r w:rsidRPr="00C72900">
        <w:rPr>
          <w:rFonts w:hint="cs"/>
          <w:rtl/>
        </w:rPr>
        <w:t>".</w:t>
      </w:r>
    </w:p>
    <w:p w14:paraId="4055DA63" w14:textId="63B22B19" w:rsidR="00BA359F" w:rsidRPr="00C72900" w:rsidRDefault="001A3C54" w:rsidP="00BA359F">
      <w:pPr>
        <w:pStyle w:val="Heading2"/>
        <w:rPr>
          <w:rFonts w:asciiTheme="majorHAnsi" w:hAnsiTheme="majorHAnsi" w:cstheme="majorBidi"/>
          <w:rtl/>
        </w:rPr>
      </w:pPr>
      <w:bookmarkStart w:id="83" w:name="_Toc27859738"/>
      <w:r w:rsidRPr="00C72900">
        <w:rPr>
          <w:rFonts w:hint="cs"/>
          <w:rtl/>
        </w:rPr>
        <w:t xml:space="preserve">משום </w:t>
      </w:r>
      <w:r w:rsidR="00BA359F" w:rsidRPr="00C72900">
        <w:rPr>
          <w:rFonts w:hint="cs"/>
          <w:rtl/>
        </w:rPr>
        <w:t>פרסומי ניסא</w:t>
      </w:r>
      <w:bookmarkEnd w:id="83"/>
    </w:p>
    <w:p w14:paraId="64D451E0" w14:textId="20265E11" w:rsidR="00BA359F" w:rsidRPr="00C72900" w:rsidRDefault="00BA359F" w:rsidP="0010744B">
      <w:pPr>
        <w:pStyle w:val="a1"/>
        <w:rPr>
          <w:rtl/>
        </w:rPr>
      </w:pPr>
      <w:r w:rsidRPr="00C72900">
        <w:rPr>
          <w:rFonts w:hint="cs"/>
          <w:rtl/>
        </w:rPr>
        <w:t>עוד חילוקים מצינו, שמקום ההדלקה הוא</w:t>
      </w:r>
      <w:r w:rsidRPr="00C72900">
        <w:rPr>
          <w:rStyle w:val="FootnoteReference"/>
          <w:rtl/>
        </w:rPr>
        <w:footnoteReference w:id="126"/>
      </w:r>
      <w:r w:rsidRPr="00C72900">
        <w:rPr>
          <w:rFonts w:hint="cs"/>
          <w:rtl/>
        </w:rPr>
        <w:t xml:space="preserve"> "על פתח ביתו מבחוץ", ומפרש רש"י</w:t>
      </w:r>
      <w:r w:rsidRPr="00C72900">
        <w:rPr>
          <w:rStyle w:val="FootnoteReference"/>
          <w:rtl/>
        </w:rPr>
        <w:footnoteReference w:id="127"/>
      </w:r>
      <w:r w:rsidRPr="00C72900">
        <w:rPr>
          <w:rFonts w:hint="cs"/>
          <w:rtl/>
        </w:rPr>
        <w:t xml:space="preserve"> "משום פרסומי ניסא", שיראנו העוברים ושבים. וצריך ביאור מה טעם דוקא כאן נתחדש הענין של פרסומי ניסא, דלא כנרות שבת ונרות המקדש שהדלקתן בפנים, ולא מצינו בהם הדגשה של פרסומי ניסא.</w:t>
      </w:r>
      <w:r w:rsidRPr="00C72900">
        <w:rPr>
          <w:rtl/>
        </w:rPr>
        <w:t xml:space="preserve"> </w:t>
      </w:r>
    </w:p>
    <w:p w14:paraId="67E828F1" w14:textId="77777777" w:rsidR="00BA359F" w:rsidRPr="00C72900" w:rsidRDefault="00BA359F" w:rsidP="00BA359F">
      <w:pPr>
        <w:pStyle w:val="a1"/>
        <w:rPr>
          <w:rtl/>
        </w:rPr>
      </w:pPr>
      <w:r w:rsidRPr="00C72900">
        <w:rPr>
          <w:rtl/>
        </w:rPr>
        <w:t>והענין בזה:</w:t>
      </w:r>
      <w:r w:rsidRPr="00C72900">
        <w:rPr>
          <w:rFonts w:hint="cs"/>
          <w:rtl/>
        </w:rPr>
        <w:t xml:space="preserve"> ענינם של נרות חנוכה הוא להאיר את החושך</w:t>
      </w:r>
      <w:r w:rsidRPr="00C72900">
        <w:rPr>
          <w:rStyle w:val="FootnoteReference"/>
          <w:rtl/>
        </w:rPr>
        <w:footnoteReference w:id="128"/>
      </w:r>
      <w:r w:rsidRPr="00C72900">
        <w:rPr>
          <w:rFonts w:hint="cs"/>
          <w:rtl/>
        </w:rPr>
        <w:t xml:space="preserve">. שגם כאשר בחוץ שורר תוקף של עניני העולם, ומחשכים על הקדושה, מכל מקום יוכל לרומם עצמו שלא להתפעל מזה שלל, ועוד יותר, שיאיר מקום החושך עצמו. </w:t>
      </w:r>
    </w:p>
    <w:p w14:paraId="67799A87" w14:textId="64C53F66" w:rsidR="00BB4875" w:rsidRPr="00C72900" w:rsidRDefault="00BA359F" w:rsidP="00BA359F">
      <w:pPr>
        <w:pStyle w:val="a1"/>
        <w:rPr>
          <w:rtl/>
        </w:rPr>
      </w:pPr>
      <w:r w:rsidRPr="00C72900">
        <w:rPr>
          <w:rFonts w:hint="cs"/>
          <w:rtl/>
        </w:rPr>
        <w:lastRenderedPageBreak/>
        <w:t xml:space="preserve">זמן </w:t>
      </w:r>
      <w:r w:rsidRPr="00C72900">
        <w:rPr>
          <w:rtl/>
        </w:rPr>
        <w:t>נס חנוכה הי' ב</w:t>
      </w:r>
      <w:r w:rsidRPr="00C72900">
        <w:rPr>
          <w:rFonts w:hint="cs"/>
          <w:rtl/>
        </w:rPr>
        <w:t>מצב</w:t>
      </w:r>
      <w:r w:rsidRPr="00C72900">
        <w:rPr>
          <w:rtl/>
        </w:rPr>
        <w:t xml:space="preserve"> של חשך, </w:t>
      </w:r>
      <w:r w:rsidRPr="00C72900">
        <w:rPr>
          <w:rFonts w:hint="cs"/>
          <w:rtl/>
        </w:rPr>
        <w:t xml:space="preserve">של </w:t>
      </w:r>
      <w:r w:rsidRPr="00C72900">
        <w:rPr>
          <w:rtl/>
        </w:rPr>
        <w:t xml:space="preserve">גזירת היונים להשיכחם תורתך ולהעבירם מחוקי רצונך, </w:t>
      </w:r>
      <w:r w:rsidRPr="00C72900">
        <w:rPr>
          <w:rFonts w:hint="cs"/>
          <w:rtl/>
        </w:rPr>
        <w:t xml:space="preserve">בזמן זה אין ההנגת העולם כפי שהוא בסדר הרגיל, אלא האופן של הסתר מהבורא, </w:t>
      </w:r>
      <w:r w:rsidR="001A3C54" w:rsidRPr="00C72900">
        <w:rPr>
          <w:rFonts w:hint="cs"/>
          <w:rtl/>
        </w:rPr>
        <w:t>שאור ה' נשקע בחושך של הגלות ושל הקליפות</w:t>
      </w:r>
      <w:r w:rsidR="001A3C54" w:rsidRPr="00C72900">
        <w:rPr>
          <w:rStyle w:val="FootnoteReference"/>
          <w:rtl/>
        </w:rPr>
        <w:footnoteReference w:id="129"/>
      </w:r>
      <w:r w:rsidR="001A3C54" w:rsidRPr="00C72900">
        <w:rPr>
          <w:rFonts w:hint="cs"/>
          <w:rtl/>
        </w:rPr>
        <w:t>, ו</w:t>
      </w:r>
      <w:r w:rsidRPr="00C72900">
        <w:rPr>
          <w:rFonts w:hint="cs"/>
          <w:rtl/>
        </w:rPr>
        <w:t>אין נרגש אור ה', "כי שמש ומגן ה' אלקים</w:t>
      </w:r>
      <w:r w:rsidRPr="00C72900">
        <w:rPr>
          <w:rStyle w:val="FootnoteReference"/>
          <w:rtl/>
        </w:rPr>
        <w:footnoteReference w:id="130"/>
      </w:r>
      <w:r w:rsidRPr="00C72900">
        <w:rPr>
          <w:rFonts w:hint="cs"/>
          <w:rtl/>
        </w:rPr>
        <w:t>".</w:t>
      </w:r>
    </w:p>
    <w:p w14:paraId="3FA1BA17" w14:textId="23A081DB" w:rsidR="00BA359F" w:rsidRPr="00C72900" w:rsidRDefault="00BA359F" w:rsidP="00BA359F">
      <w:pPr>
        <w:pStyle w:val="a1"/>
        <w:rPr>
          <w:rtl/>
        </w:rPr>
      </w:pPr>
      <w:r w:rsidRPr="00C72900">
        <w:rPr>
          <w:rFonts w:hint="cs"/>
          <w:rtl/>
        </w:rPr>
        <w:t xml:space="preserve">בכחן המיוחדת של </w:t>
      </w:r>
      <w:r w:rsidR="00E714ED" w:rsidRPr="00C72900">
        <w:rPr>
          <w:rFonts w:hint="cs"/>
          <w:rtl/>
        </w:rPr>
        <w:t>תורה ומצוות, "כי נר מצוה ותורה אור"</w:t>
      </w:r>
      <w:r w:rsidR="00E714ED" w:rsidRPr="00C72900">
        <w:rPr>
          <w:rStyle w:val="FootnoteReference"/>
          <w:rtl/>
        </w:rPr>
        <w:footnoteReference w:id="131"/>
      </w:r>
      <w:r w:rsidR="00E714ED" w:rsidRPr="00C72900">
        <w:rPr>
          <w:rFonts w:hint="cs"/>
          <w:rtl/>
        </w:rPr>
        <w:t xml:space="preserve">, ובפרטיות על ידי העבודה בכחשל </w:t>
      </w:r>
      <w:r w:rsidRPr="00C72900">
        <w:rPr>
          <w:rFonts w:hint="cs"/>
          <w:rtl/>
        </w:rPr>
        <w:t>מסירות נפש</w:t>
      </w:r>
      <w:r w:rsidR="00E714ED" w:rsidRPr="00C72900">
        <w:rPr>
          <w:rFonts w:hint="cs"/>
          <w:rtl/>
        </w:rPr>
        <w:t>, שהיא תוקף הנשמה "נר ה' נשמת אדם"</w:t>
      </w:r>
      <w:r w:rsidR="00E714ED" w:rsidRPr="00C72900">
        <w:rPr>
          <w:rStyle w:val="FootnoteReference"/>
          <w:rtl/>
        </w:rPr>
        <w:footnoteReference w:id="132"/>
      </w:r>
      <w:r w:rsidRPr="00C72900">
        <w:rPr>
          <w:rFonts w:hint="cs"/>
          <w:rtl/>
        </w:rPr>
        <w:t>, הוא להאיר גם את החשך, כי כל ענינים של נרות חנוכה הוא להאיר את החושך</w:t>
      </w:r>
      <w:r w:rsidRPr="00C72900">
        <w:rPr>
          <w:rStyle w:val="FootnoteReference"/>
          <w:rtl/>
        </w:rPr>
        <w:footnoteReference w:id="133"/>
      </w:r>
      <w:r w:rsidRPr="00C72900">
        <w:rPr>
          <w:rFonts w:hint="cs"/>
          <w:rtl/>
        </w:rPr>
        <w:t>.</w:t>
      </w:r>
    </w:p>
    <w:p w14:paraId="579DA685" w14:textId="117DDBA1" w:rsidR="00711AE0" w:rsidRPr="00C72900" w:rsidRDefault="008B2B34" w:rsidP="00256215">
      <w:pPr>
        <w:pStyle w:val="Heading2"/>
        <w:rPr>
          <w:rtl/>
        </w:rPr>
      </w:pPr>
      <w:bookmarkStart w:id="84" w:name="_Toc27859739"/>
      <w:r w:rsidRPr="00C72900">
        <w:rPr>
          <w:rFonts w:hint="cs"/>
          <w:rtl/>
        </w:rPr>
        <w:t>זמן המקדש וזמן הגלות</w:t>
      </w:r>
      <w:bookmarkEnd w:id="84"/>
    </w:p>
    <w:p w14:paraId="560A2B36" w14:textId="77777777" w:rsidR="00711AE0" w:rsidRPr="00C72900" w:rsidRDefault="00711AE0" w:rsidP="00711AE0">
      <w:pPr>
        <w:pStyle w:val="a1"/>
      </w:pPr>
      <w:r w:rsidRPr="00C72900">
        <w:rPr>
          <w:rFonts w:hint="cs"/>
          <w:rtl/>
        </w:rPr>
        <w:t>מצות הדלקת המנורה הוא ממנין מצוות התורה. על הדלקת נרות מנורת המקדש אמרו חז"ל</w:t>
      </w:r>
      <w:r w:rsidRPr="00C72900">
        <w:rPr>
          <w:rStyle w:val="FootnoteReference"/>
          <w:rtl/>
        </w:rPr>
        <w:footnoteReference w:id="134"/>
      </w:r>
      <w:r w:rsidRPr="00C72900">
        <w:rPr>
          <w:rFonts w:hint="cs"/>
          <w:rtl/>
        </w:rPr>
        <w:t xml:space="preserve"> שאין תכליתן בשביל בית המקדש עצמו, אלא "מהם היתה אורה יוצא לעולם". ולכן חלונות היו לבית המקדש, שקופים אטומים</w:t>
      </w:r>
      <w:r w:rsidRPr="00C72900">
        <w:rPr>
          <w:rStyle w:val="FootnoteReference"/>
          <w:rtl/>
        </w:rPr>
        <w:footnoteReference w:id="135"/>
      </w:r>
      <w:r w:rsidRPr="00C72900">
        <w:rPr>
          <w:rFonts w:hint="cs"/>
          <w:rtl/>
        </w:rPr>
        <w:t xml:space="preserve">, </w:t>
      </w:r>
      <w:r w:rsidRPr="00C72900">
        <w:rPr>
          <w:rFonts w:hint="cs"/>
          <w:rtl/>
        </w:rPr>
        <w:t>מקטינות מבפנים ומרחיבות מבחוץ</w:t>
      </w:r>
      <w:r w:rsidRPr="00C72900">
        <w:rPr>
          <w:rStyle w:val="FootnoteReference"/>
          <w:rtl/>
        </w:rPr>
        <w:footnoteReference w:id="136"/>
      </w:r>
      <w:r w:rsidRPr="00C72900">
        <w:rPr>
          <w:rFonts w:hint="cs"/>
          <w:rtl/>
        </w:rPr>
        <w:t xml:space="preserve">, כדי להוציא אורה אל החוץ. </w:t>
      </w:r>
    </w:p>
    <w:p w14:paraId="33444B1F" w14:textId="3350C1C7" w:rsidR="008B2B34" w:rsidRPr="00C72900" w:rsidRDefault="00711AE0" w:rsidP="00711AE0">
      <w:pPr>
        <w:pStyle w:val="a1"/>
        <w:rPr>
          <w:rtl/>
        </w:rPr>
      </w:pPr>
      <w:r w:rsidRPr="00C72900">
        <w:rPr>
          <w:rFonts w:hint="cs"/>
          <w:rtl/>
        </w:rPr>
        <w:t>וזהו האור האלקי להחיות העולם, כפי שעולם הולך כהרגלו. וזהו הטעם שנרות המקדש שבעה. כי מספר שבע</w:t>
      </w:r>
      <w:r w:rsidRPr="00C72900">
        <w:rPr>
          <w:rtl/>
        </w:rPr>
        <w:t xml:space="preserve"> מורה על טבע האדם והעולם</w:t>
      </w:r>
      <w:r w:rsidR="008B2B34" w:rsidRPr="00C72900">
        <w:rPr>
          <w:rFonts w:hint="cs"/>
          <w:rtl/>
        </w:rPr>
        <w:t xml:space="preserve"> כי </w:t>
      </w:r>
      <w:r w:rsidR="008B2B34" w:rsidRPr="00C72900">
        <w:rPr>
          <w:rtl/>
        </w:rPr>
        <w:t xml:space="preserve">סדר העולם </w:t>
      </w:r>
      <w:r w:rsidR="008B2B34" w:rsidRPr="00C72900">
        <w:rPr>
          <w:rFonts w:hint="cs"/>
          <w:rtl/>
        </w:rPr>
        <w:t>קשור עם מספר</w:t>
      </w:r>
      <w:r w:rsidR="008B2B34" w:rsidRPr="00C72900">
        <w:rPr>
          <w:rtl/>
        </w:rPr>
        <w:t xml:space="preserve"> של שבע, </w:t>
      </w:r>
      <w:r w:rsidR="008B2B34" w:rsidRPr="00C72900">
        <w:rPr>
          <w:rFonts w:hint="cs"/>
          <w:rtl/>
        </w:rPr>
        <w:t xml:space="preserve">שיש </w:t>
      </w:r>
      <w:r w:rsidR="008B2B34" w:rsidRPr="00C72900">
        <w:rPr>
          <w:rtl/>
        </w:rPr>
        <w:t xml:space="preserve">שבעת ימי השבוע, </w:t>
      </w:r>
      <w:r w:rsidR="008B2B34" w:rsidRPr="00C72900">
        <w:rPr>
          <w:rFonts w:hint="cs"/>
          <w:rtl/>
        </w:rPr>
        <w:t xml:space="preserve">כי העולם נברא בששת ימים וינח ביום השביעי. וכן </w:t>
      </w:r>
      <w:r w:rsidR="008B2B34" w:rsidRPr="00C72900">
        <w:rPr>
          <w:rtl/>
        </w:rPr>
        <w:t>שנת השמיטה היא שנה השביעית, וכן הלאה</w:t>
      </w:r>
      <w:r w:rsidR="008B2B34" w:rsidRPr="00C72900">
        <w:rPr>
          <w:rStyle w:val="FootnoteReference"/>
          <w:rtl/>
        </w:rPr>
        <w:footnoteReference w:id="137"/>
      </w:r>
      <w:r w:rsidRPr="00C72900">
        <w:rPr>
          <w:rtl/>
        </w:rPr>
        <w:t xml:space="preserve">. </w:t>
      </w:r>
    </w:p>
    <w:p w14:paraId="3C26AD69" w14:textId="34667345" w:rsidR="00BB4875" w:rsidRPr="00C72900" w:rsidRDefault="00CB632C" w:rsidP="00BB4875">
      <w:pPr>
        <w:pStyle w:val="Heading2"/>
        <w:rPr>
          <w:rtl/>
        </w:rPr>
      </w:pPr>
      <w:bookmarkStart w:id="85" w:name="_Toc27859740"/>
      <w:r w:rsidRPr="00C72900">
        <w:rPr>
          <w:rFonts w:hint="cs"/>
          <w:rtl/>
        </w:rPr>
        <w:t>נרות חנוכה שמונה</w:t>
      </w:r>
      <w:bookmarkEnd w:id="85"/>
    </w:p>
    <w:p w14:paraId="0F5CF943" w14:textId="794AF559" w:rsidR="0085582D" w:rsidRPr="00C72900" w:rsidRDefault="00BB4875" w:rsidP="0085582D">
      <w:pPr>
        <w:pStyle w:val="a1"/>
        <w:rPr>
          <w:rtl/>
        </w:rPr>
      </w:pPr>
      <w:r w:rsidRPr="00C72900">
        <w:rPr>
          <w:rFonts w:hint="cs"/>
          <w:rtl/>
        </w:rPr>
        <w:t>בזמן הבית, ה</w:t>
      </w:r>
      <w:r w:rsidR="008B2B34" w:rsidRPr="00C72900">
        <w:rPr>
          <w:rFonts w:hint="cs"/>
          <w:rtl/>
        </w:rPr>
        <w:t>יו ישראל על אדמתם, איש תחת ג</w:t>
      </w:r>
      <w:r w:rsidRPr="00C72900">
        <w:rPr>
          <w:rFonts w:hint="cs"/>
          <w:rtl/>
        </w:rPr>
        <w:t>פ</w:t>
      </w:r>
      <w:r w:rsidR="008B2B34" w:rsidRPr="00C72900">
        <w:rPr>
          <w:rFonts w:hint="cs"/>
          <w:rtl/>
        </w:rPr>
        <w:t xml:space="preserve">נו ותחת תאנתו, וחיו חיי מנוחה, ולא הוצרכו לעורר עצמם במסירות נפש. עבודה זו קשורה למספר שבעה, כי </w:t>
      </w:r>
      <w:r w:rsidR="00711AE0" w:rsidRPr="00C72900">
        <w:rPr>
          <w:rtl/>
        </w:rPr>
        <w:t>באדם ישנם שבע מדות, ו</w:t>
      </w:r>
      <w:r w:rsidR="008B2B34" w:rsidRPr="00C72900">
        <w:rPr>
          <w:rFonts w:hint="cs"/>
          <w:rtl/>
        </w:rPr>
        <w:t>עבודתם אז הי' עבודה של טעם ודעת, עם שכל ומדות</w:t>
      </w:r>
      <w:r w:rsidRPr="00C72900">
        <w:rPr>
          <w:rFonts w:hint="cs"/>
          <w:rtl/>
        </w:rPr>
        <w:t>, ולא עם היחידה שבנפש</w:t>
      </w:r>
      <w:r w:rsidR="008B2B34" w:rsidRPr="00C72900">
        <w:rPr>
          <w:rFonts w:hint="cs"/>
          <w:rtl/>
        </w:rPr>
        <w:t>.</w:t>
      </w:r>
      <w:r w:rsidR="0085582D" w:rsidRPr="00C72900">
        <w:rPr>
          <w:rFonts w:hint="cs"/>
          <w:rtl/>
        </w:rPr>
        <w:t xml:space="preserve">  ולכן נרות המנורה שבעה.</w:t>
      </w:r>
    </w:p>
    <w:p w14:paraId="4AC3F725" w14:textId="74B99B80" w:rsidR="008B2B34" w:rsidRPr="00C72900" w:rsidRDefault="008B2B34" w:rsidP="0085582D">
      <w:pPr>
        <w:pStyle w:val="a1"/>
        <w:rPr>
          <w:rtl/>
        </w:rPr>
      </w:pPr>
      <w:r w:rsidRPr="00C72900">
        <w:rPr>
          <w:rFonts w:hint="cs"/>
          <w:rtl/>
        </w:rPr>
        <w:t xml:space="preserve">אמנם בזמן הגלות, מחמת גודל החושך, הצטרכו לעורר בעצמם הכח </w:t>
      </w:r>
      <w:r w:rsidRPr="00C72900">
        <w:rPr>
          <w:rFonts w:hint="cs"/>
          <w:rtl/>
        </w:rPr>
        <w:lastRenderedPageBreak/>
        <w:t>של מסירות נפש, וזה מעורר מדריגה למעלה לאור אלקי שלמעלה מהעולם, שבכחה לפעול ולברר גם דברים המנגדים לקדושה.</w:t>
      </w:r>
      <w:r w:rsidR="0085582D" w:rsidRPr="00C72900">
        <w:rPr>
          <w:rFonts w:hint="cs"/>
          <w:rtl/>
        </w:rPr>
        <w:t xml:space="preserve"> וזהו הטעם שנרות חנוכה שמונה</w:t>
      </w:r>
      <w:r w:rsidR="001A3C54" w:rsidRPr="00C72900">
        <w:rPr>
          <w:rFonts w:hint="cs"/>
          <w:rtl/>
        </w:rPr>
        <w:t>, שמעוררים הכח למסירות נפש שלמעלה משבע המדות, "שמיני"</w:t>
      </w:r>
      <w:r w:rsidR="0085582D" w:rsidRPr="00C72900">
        <w:rPr>
          <w:rFonts w:hint="cs"/>
          <w:rtl/>
        </w:rPr>
        <w:t>.</w:t>
      </w:r>
    </w:p>
    <w:p w14:paraId="0F8F73D1" w14:textId="52A0256C" w:rsidR="00E714ED" w:rsidRPr="00C72900" w:rsidRDefault="00E714ED" w:rsidP="0085582D">
      <w:pPr>
        <w:pStyle w:val="a1"/>
        <w:rPr>
          <w:rtl/>
        </w:rPr>
      </w:pPr>
      <w:r w:rsidRPr="00C72900">
        <w:rPr>
          <w:rFonts w:hint="cs"/>
          <w:rtl/>
        </w:rPr>
        <w:t>ואף שנס חנוכה הי' בזמן הבית, מכל מקום זמן זה הי' כבר זמן של גלות יון</w:t>
      </w:r>
      <w:r w:rsidRPr="00C72900">
        <w:rPr>
          <w:rStyle w:val="FootnoteReference"/>
          <w:rtl/>
        </w:rPr>
        <w:footnoteReference w:id="138"/>
      </w:r>
      <w:r w:rsidRPr="00C72900">
        <w:rPr>
          <w:rFonts w:hint="cs"/>
          <w:rtl/>
        </w:rPr>
        <w:t>, כמו שאמרו חז"ל</w:t>
      </w:r>
      <w:r w:rsidRPr="00C72900">
        <w:rPr>
          <w:rStyle w:val="FootnoteReference"/>
          <w:rtl/>
        </w:rPr>
        <w:footnoteReference w:id="139"/>
      </w:r>
      <w:r w:rsidRPr="00C72900">
        <w:rPr>
          <w:rFonts w:hint="cs"/>
          <w:rtl/>
        </w:rPr>
        <w:t xml:space="preserve"> "וחושך זה גלות יון שהחשיכו עיניהם של ישראל בגזירתן", אז אז הי' אכן מצב אשר "החושך יכסה ארץ"</w:t>
      </w:r>
      <w:r w:rsidRPr="00C72900">
        <w:rPr>
          <w:rStyle w:val="FootnoteReference"/>
          <w:rtl/>
        </w:rPr>
        <w:footnoteReference w:id="140"/>
      </w:r>
      <w:r w:rsidRPr="00C72900">
        <w:rPr>
          <w:rFonts w:hint="cs"/>
          <w:rtl/>
        </w:rPr>
        <w:t>.</w:t>
      </w:r>
    </w:p>
    <w:p w14:paraId="3A5E5DFF" w14:textId="3244DF1B" w:rsidR="00CB632C" w:rsidRPr="00C72900" w:rsidRDefault="00CB632C" w:rsidP="00CB632C">
      <w:pPr>
        <w:pStyle w:val="a1"/>
        <w:rPr>
          <w:rtl/>
        </w:rPr>
      </w:pPr>
      <w:r w:rsidRPr="00C72900">
        <w:rPr>
          <w:rFonts w:hint="cs"/>
          <w:rtl/>
        </w:rPr>
        <w:t>זהו גם כן תוכן הענין של הדלקת המנורה בשמאל דוקא</w:t>
      </w:r>
      <w:r w:rsidRPr="00C72900">
        <w:rPr>
          <w:rStyle w:val="FootnoteReference"/>
          <w:rtl/>
        </w:rPr>
        <w:footnoteReference w:id="141"/>
      </w:r>
      <w:r w:rsidRPr="00C72900">
        <w:rPr>
          <w:rFonts w:hint="cs"/>
          <w:rtl/>
        </w:rPr>
        <w:t>.  כי ימין מורה על גילוי, חסד</w:t>
      </w:r>
      <w:r w:rsidRPr="00C72900">
        <w:rPr>
          <w:rStyle w:val="FootnoteReference"/>
          <w:rtl/>
        </w:rPr>
        <w:footnoteReference w:id="142"/>
      </w:r>
      <w:r w:rsidRPr="00C72900">
        <w:rPr>
          <w:rFonts w:hint="cs"/>
          <w:rtl/>
        </w:rPr>
        <w:t xml:space="preserve">, </w:t>
      </w:r>
      <w:r w:rsidR="0085582D" w:rsidRPr="00C72900">
        <w:rPr>
          <w:rFonts w:hint="cs"/>
          <w:rtl/>
        </w:rPr>
        <w:t>ולכן בזמן הבית, שאז שררה כח הקדושה בעולם, הי' המנורה בימין. אמנם מנורת חנוכה בש</w:t>
      </w:r>
      <w:r w:rsidRPr="00C72900">
        <w:rPr>
          <w:rFonts w:hint="cs"/>
          <w:rtl/>
        </w:rPr>
        <w:t>מאל</w:t>
      </w:r>
      <w:r w:rsidR="0085582D" w:rsidRPr="00C72900">
        <w:rPr>
          <w:rFonts w:hint="cs"/>
          <w:rtl/>
        </w:rPr>
        <w:t>, ששמאל</w:t>
      </w:r>
      <w:r w:rsidRPr="00C72900">
        <w:rPr>
          <w:rFonts w:hint="cs"/>
          <w:rtl/>
        </w:rPr>
        <w:t xml:space="preserve"> מורה על גבורה</w:t>
      </w:r>
      <w:r w:rsidR="00305A3E" w:rsidRPr="00C72900">
        <w:rPr>
          <w:rStyle w:val="FootnoteReference"/>
          <w:rtl/>
        </w:rPr>
        <w:footnoteReference w:id="143"/>
      </w:r>
      <w:r w:rsidRPr="00C72900">
        <w:rPr>
          <w:rFonts w:hint="cs"/>
          <w:rtl/>
        </w:rPr>
        <w:t xml:space="preserve"> שמ</w:t>
      </w:r>
      <w:r w:rsidR="0085582D" w:rsidRPr="00C72900">
        <w:rPr>
          <w:rFonts w:hint="cs"/>
          <w:rtl/>
        </w:rPr>
        <w:t xml:space="preserve">מנו </w:t>
      </w:r>
      <w:r w:rsidRPr="00C72900">
        <w:rPr>
          <w:rFonts w:hint="cs"/>
          <w:rtl/>
        </w:rPr>
        <w:t>בא הכח</w:t>
      </w:r>
      <w:r w:rsidR="001A3C54" w:rsidRPr="00C72900">
        <w:rPr>
          <w:rFonts w:hint="cs"/>
          <w:rtl/>
        </w:rPr>
        <w:t xml:space="preserve"> ש</w:t>
      </w:r>
      <w:r w:rsidR="0085582D" w:rsidRPr="00C72900">
        <w:rPr>
          <w:rFonts w:hint="cs"/>
          <w:rtl/>
        </w:rPr>
        <w:t>ל</w:t>
      </w:r>
      <w:r w:rsidR="001A3C54" w:rsidRPr="00C72900">
        <w:rPr>
          <w:rFonts w:hint="cs"/>
          <w:rtl/>
        </w:rPr>
        <w:t xml:space="preserve"> </w:t>
      </w:r>
      <w:r w:rsidRPr="00C72900">
        <w:rPr>
          <w:rFonts w:hint="cs"/>
          <w:rtl/>
        </w:rPr>
        <w:t>קליפה, ונר חנוכה הוא לבטל כוחות הקליפה</w:t>
      </w:r>
      <w:r w:rsidR="0085582D" w:rsidRPr="00C72900">
        <w:rPr>
          <w:rFonts w:hint="cs"/>
          <w:rtl/>
        </w:rPr>
        <w:t>, ולכן נר חנוכה משמאל</w:t>
      </w:r>
      <w:r w:rsidRPr="00C72900">
        <w:rPr>
          <w:rFonts w:hint="cs"/>
          <w:rtl/>
        </w:rPr>
        <w:t>.</w:t>
      </w:r>
    </w:p>
    <w:p w14:paraId="36D3D8BB" w14:textId="7D8C9702" w:rsidR="00013EB8" w:rsidRPr="00C72900" w:rsidRDefault="003C786F" w:rsidP="00013EB8">
      <w:pPr>
        <w:pStyle w:val="Heading2"/>
        <w:rPr>
          <w:rtl/>
        </w:rPr>
      </w:pPr>
      <w:bookmarkStart w:id="86" w:name="_Toc27859741"/>
      <w:r w:rsidRPr="00C72900">
        <w:rPr>
          <w:rFonts w:hint="cs"/>
          <w:rtl/>
        </w:rPr>
        <w:t>תרמודאי</w:t>
      </w:r>
      <w:bookmarkEnd w:id="86"/>
    </w:p>
    <w:p w14:paraId="7D49BDF1" w14:textId="3ABF8E28" w:rsidR="003C786F" w:rsidRPr="00C72900" w:rsidRDefault="003C786F" w:rsidP="003C786F">
      <w:pPr>
        <w:pStyle w:val="a1"/>
        <w:rPr>
          <w:rtl/>
        </w:rPr>
      </w:pPr>
      <w:bookmarkStart w:id="87" w:name="_Toc26289581"/>
      <w:r w:rsidRPr="00C72900">
        <w:rPr>
          <w:rFonts w:hint="cs"/>
          <w:rtl/>
        </w:rPr>
        <w:t>מצותה של נר חנוכה הוא משתשקע החמה עד דכליא ריגלא דתרמודאי. רש"י מפרש תרמודאי: "</w:t>
      </w:r>
      <w:r w:rsidRPr="00C72900">
        <w:rPr>
          <w:rtl/>
        </w:rPr>
        <w:t>שם אומה מלקטי עצים דקים ומתעכבין בשוק עד שהולכים בני השוק לבתיהם משחשכה ומבעירים בבתיהם אור וכשצריכין לעצים יוצאים וקונין מהן</w:t>
      </w:r>
      <w:r w:rsidRPr="00C72900">
        <w:rPr>
          <w:rFonts w:hint="cs"/>
          <w:rtl/>
        </w:rPr>
        <w:t>"</w:t>
      </w:r>
    </w:p>
    <w:p w14:paraId="61BD599D" w14:textId="10B17F60" w:rsidR="003C786F" w:rsidRPr="00C72900" w:rsidRDefault="003C786F" w:rsidP="003C786F">
      <w:pPr>
        <w:pStyle w:val="a1"/>
        <w:rPr>
          <w:rtl/>
        </w:rPr>
      </w:pPr>
      <w:r w:rsidRPr="00C72900">
        <w:rPr>
          <w:rFonts w:hint="cs"/>
          <w:rtl/>
        </w:rPr>
        <w:t xml:space="preserve">התרמודאים היו אומה שמורדים במלכות שמים, והם היו עבדי שלמה, שבני ישראל סלדו מהם משך השנים,  וכן מרומז גם בשמם </w:t>
      </w:r>
      <w:r w:rsidRPr="00C72900">
        <w:rPr>
          <w:rtl/>
        </w:rPr>
        <w:t>"תרמודאי"</w:t>
      </w:r>
      <w:r w:rsidRPr="00C72900">
        <w:rPr>
          <w:rFonts w:hint="cs"/>
          <w:rtl/>
        </w:rPr>
        <w:t>,</w:t>
      </w:r>
      <w:r w:rsidRPr="00C72900">
        <w:rPr>
          <w:rtl/>
        </w:rPr>
        <w:t xml:space="preserve"> אותיות מור</w:t>
      </w:r>
      <w:r w:rsidRPr="00C72900">
        <w:rPr>
          <w:rFonts w:hint="cs"/>
          <w:rtl/>
        </w:rPr>
        <w:t>ד</w:t>
      </w:r>
      <w:r w:rsidRPr="00C72900">
        <w:rPr>
          <w:rtl/>
        </w:rPr>
        <w:t>ת</w:t>
      </w:r>
      <w:r w:rsidRPr="00C72900">
        <w:rPr>
          <w:rStyle w:val="FootnoteReference"/>
          <w:rtl/>
        </w:rPr>
        <w:footnoteReference w:id="144"/>
      </w:r>
      <w:r w:rsidRPr="00C72900">
        <w:rPr>
          <w:rtl/>
        </w:rPr>
        <w:t>.</w:t>
      </w:r>
      <w:r w:rsidRPr="00C72900">
        <w:rPr>
          <w:rFonts w:hint="cs"/>
          <w:rtl/>
        </w:rPr>
        <w:t xml:space="preserve"> </w:t>
      </w:r>
    </w:p>
    <w:p w14:paraId="3B9B6EA7" w14:textId="48187583" w:rsidR="001A3C54" w:rsidRPr="00C72900" w:rsidRDefault="003C786F" w:rsidP="00CB632C">
      <w:pPr>
        <w:pStyle w:val="a1"/>
        <w:rPr>
          <w:rtl/>
        </w:rPr>
      </w:pPr>
      <w:r w:rsidRPr="00C72900">
        <w:rPr>
          <w:rFonts w:hint="cs"/>
          <w:rtl/>
        </w:rPr>
        <w:t>"שוק" הוא רשות הרבים, המקום שמתקבצים רבים למכור סחורה. ובלשון החסידות "טורי דפרודא</w:t>
      </w:r>
      <w:r w:rsidRPr="00C72900">
        <w:rPr>
          <w:rStyle w:val="FootnoteReference"/>
          <w:rtl/>
        </w:rPr>
        <w:footnoteReference w:id="145"/>
      </w:r>
      <w:r w:rsidRPr="00C72900">
        <w:rPr>
          <w:rFonts w:hint="cs"/>
          <w:rtl/>
        </w:rPr>
        <w:t xml:space="preserve">", מקום של פירוד, כי </w:t>
      </w:r>
      <w:r w:rsidR="00CB632C" w:rsidRPr="00C72900">
        <w:rPr>
          <w:rFonts w:hint="cs"/>
          <w:rtl/>
        </w:rPr>
        <w:t>עולם הזה הוא "מלא קליפות וסטרא אחרא</w:t>
      </w:r>
      <w:r w:rsidR="00CB632C" w:rsidRPr="00C72900">
        <w:rPr>
          <w:rStyle w:val="FootnoteReference"/>
          <w:rtl/>
        </w:rPr>
        <w:footnoteReference w:id="146"/>
      </w:r>
      <w:r w:rsidR="00CB632C" w:rsidRPr="00C72900">
        <w:rPr>
          <w:rFonts w:hint="cs"/>
          <w:rtl/>
        </w:rPr>
        <w:t>",</w:t>
      </w:r>
      <w:r w:rsidRPr="00C72900">
        <w:rPr>
          <w:rFonts w:hint="cs"/>
          <w:rtl/>
        </w:rPr>
        <w:t xml:space="preserve"> ושם </w:t>
      </w:r>
      <w:r w:rsidR="00CB632C" w:rsidRPr="00C72900">
        <w:rPr>
          <w:rFonts w:hint="cs"/>
          <w:rtl/>
        </w:rPr>
        <w:t>כחם של המורדים בקדושה הולכים בו, "תרמודאי" הולכות בו, ו</w:t>
      </w:r>
      <w:r w:rsidRPr="00C72900">
        <w:rPr>
          <w:rFonts w:hint="cs"/>
          <w:rtl/>
        </w:rPr>
        <w:t>ז</w:t>
      </w:r>
      <w:r w:rsidR="00CB632C" w:rsidRPr="00C72900">
        <w:rPr>
          <w:rFonts w:hint="cs"/>
          <w:rtl/>
        </w:rPr>
        <w:t>הו</w:t>
      </w:r>
      <w:r w:rsidRPr="00C72900">
        <w:rPr>
          <w:rFonts w:hint="cs"/>
          <w:rtl/>
        </w:rPr>
        <w:t xml:space="preserve"> תוכן </w:t>
      </w:r>
      <w:r w:rsidR="00CB632C" w:rsidRPr="00C72900">
        <w:rPr>
          <w:rFonts w:hint="cs"/>
          <w:rtl/>
        </w:rPr>
        <w:t xml:space="preserve"> </w:t>
      </w:r>
      <w:r w:rsidRPr="00C72900">
        <w:rPr>
          <w:rFonts w:hint="cs"/>
          <w:rtl/>
        </w:rPr>
        <w:t>ה</w:t>
      </w:r>
      <w:r w:rsidR="00CB632C" w:rsidRPr="00C72900">
        <w:rPr>
          <w:rFonts w:hint="cs"/>
          <w:rtl/>
        </w:rPr>
        <w:t xml:space="preserve">מציאות של </w:t>
      </w:r>
      <w:r w:rsidRPr="00C72900">
        <w:rPr>
          <w:rFonts w:hint="cs"/>
          <w:rtl/>
        </w:rPr>
        <w:t>ה</w:t>
      </w:r>
      <w:r w:rsidR="00CB632C" w:rsidRPr="00C72900">
        <w:rPr>
          <w:rFonts w:hint="cs"/>
          <w:rtl/>
        </w:rPr>
        <w:t xml:space="preserve">"שוק". </w:t>
      </w:r>
    </w:p>
    <w:p w14:paraId="5ABA9A0B" w14:textId="79E4010C" w:rsidR="003C786F" w:rsidRPr="00C72900" w:rsidRDefault="003C786F" w:rsidP="00CB632C">
      <w:pPr>
        <w:pStyle w:val="a1"/>
        <w:rPr>
          <w:rtl/>
        </w:rPr>
      </w:pPr>
      <w:r w:rsidRPr="00C72900">
        <w:rPr>
          <w:rFonts w:hint="cs"/>
          <w:rtl/>
        </w:rPr>
        <w:t xml:space="preserve">שיעור המצוה הוא שנרות חנוכה יודלקו עד "דכליא ריגלא דתרמודאי", שיפעול ביטול אצל הכוחות של </w:t>
      </w:r>
      <w:r w:rsidRPr="00C72900">
        <w:rPr>
          <w:rFonts w:hint="cs"/>
          <w:rtl/>
        </w:rPr>
        <w:lastRenderedPageBreak/>
        <w:t>טומאה המורדים במלכות שמים</w:t>
      </w:r>
      <w:r w:rsidRPr="00C72900">
        <w:rPr>
          <w:rStyle w:val="FootnoteReference"/>
          <w:rtl/>
        </w:rPr>
        <w:footnoteReference w:id="147"/>
      </w:r>
      <w:r w:rsidRPr="00C72900">
        <w:rPr>
          <w:rFonts w:hint="cs"/>
          <w:rtl/>
        </w:rPr>
        <w:t>, עד שסוף כול סוף גם הם יתבררו ויתעלו לקדושה.</w:t>
      </w:r>
    </w:p>
    <w:p w14:paraId="5012E49A" w14:textId="1EE3947D" w:rsidR="00CB632C" w:rsidRPr="00C72900" w:rsidRDefault="00CB632C" w:rsidP="00CB632C">
      <w:pPr>
        <w:pStyle w:val="a1"/>
        <w:rPr>
          <w:rtl/>
        </w:rPr>
      </w:pPr>
      <w:r w:rsidRPr="00C72900">
        <w:rPr>
          <w:rFonts w:hint="cs"/>
          <w:rtl/>
        </w:rPr>
        <w:t xml:space="preserve">אמנם לאידך, </w:t>
      </w:r>
      <w:r w:rsidR="001A3C54" w:rsidRPr="00C72900">
        <w:rPr>
          <w:rFonts w:hint="cs"/>
          <w:rtl/>
        </w:rPr>
        <w:t xml:space="preserve">זהו </w:t>
      </w:r>
      <w:r w:rsidRPr="00C72900">
        <w:rPr>
          <w:rFonts w:hint="cs"/>
          <w:rtl/>
        </w:rPr>
        <w:t>הכוונה</w:t>
      </w:r>
      <w:r w:rsidR="001A3C54" w:rsidRPr="00C72900">
        <w:rPr>
          <w:rFonts w:hint="cs"/>
          <w:rtl/>
        </w:rPr>
        <w:t xml:space="preserve"> של הבורא, שנהפוך מציאות העולם לקדושה</w:t>
      </w:r>
      <w:r w:rsidRPr="00C72900">
        <w:rPr>
          <w:rFonts w:hint="cs"/>
          <w:rtl/>
        </w:rPr>
        <w:t>, ועל זה נתאוה הקב"ה, להיות לו ית' דירה בתחתונים, שוק למעליותא, כמארז"ל</w:t>
      </w:r>
      <w:r w:rsidRPr="00C72900">
        <w:rPr>
          <w:rStyle w:val="FootnoteReference"/>
          <w:rtl/>
        </w:rPr>
        <w:footnoteReference w:id="148"/>
      </w:r>
      <w:r w:rsidRPr="00C72900">
        <w:rPr>
          <w:rFonts w:hint="cs"/>
          <w:rtl/>
        </w:rPr>
        <w:t xml:space="preserve"> "שוקיו עמודי שש </w:t>
      </w:r>
      <w:r w:rsidRPr="00C72900">
        <w:rPr>
          <w:rtl/>
        </w:rPr>
        <w:t>–</w:t>
      </w:r>
      <w:r w:rsidRPr="00C72900">
        <w:rPr>
          <w:rFonts w:hint="cs"/>
          <w:rtl/>
        </w:rPr>
        <w:t xml:space="preserve"> זה העולם שנשתוקק הקב"ה לברואותו".</w:t>
      </w:r>
    </w:p>
    <w:p w14:paraId="24E9A741" w14:textId="1BF49A6E" w:rsidR="00CB632C" w:rsidRPr="00C72900" w:rsidRDefault="00CB632C" w:rsidP="00CB632C">
      <w:pPr>
        <w:pStyle w:val="a1"/>
        <w:rPr>
          <w:rtl/>
        </w:rPr>
      </w:pPr>
      <w:r w:rsidRPr="00C72900">
        <w:rPr>
          <w:rFonts w:hint="cs"/>
          <w:rtl/>
        </w:rPr>
        <w:t>תכלית עבודתינו בעולם הזה, היא להביא קדושה בתוך העולם, ולגלות בו כוונתו ותכליתו על ידי עבודת בני ישראל בקיום תורה ומצוות.</w:t>
      </w:r>
    </w:p>
    <w:p w14:paraId="6397B10D" w14:textId="5FF89811" w:rsidR="00373DA5" w:rsidRPr="00C72900" w:rsidRDefault="005634F9" w:rsidP="00373DA5">
      <w:pPr>
        <w:pStyle w:val="Heading2"/>
        <w:rPr>
          <w:rtl/>
        </w:rPr>
      </w:pPr>
      <w:bookmarkStart w:id="88" w:name="_Toc26808854"/>
      <w:bookmarkStart w:id="89" w:name="_Toc27059841"/>
      <w:bookmarkStart w:id="90" w:name="_Toc27859742"/>
      <w:bookmarkEnd w:id="87"/>
      <w:r w:rsidRPr="00C72900">
        <w:rPr>
          <w:rFonts w:hint="cs"/>
          <w:rtl/>
        </w:rPr>
        <w:t>ההוראה בעבודת ה'</w:t>
      </w:r>
      <w:bookmarkEnd w:id="88"/>
      <w:bookmarkEnd w:id="89"/>
      <w:bookmarkEnd w:id="90"/>
    </w:p>
    <w:p w14:paraId="28A8D648" w14:textId="77777777" w:rsidR="005634F9" w:rsidRPr="00C72900" w:rsidRDefault="002E1C1A" w:rsidP="00CB632C">
      <w:pPr>
        <w:pStyle w:val="a1"/>
        <w:rPr>
          <w:rtl/>
        </w:rPr>
      </w:pPr>
      <w:r w:rsidRPr="00C72900">
        <w:rPr>
          <w:rFonts w:hint="cs"/>
          <w:rtl/>
        </w:rPr>
        <w:t>שלמה המלך אמר</w:t>
      </w:r>
      <w:r w:rsidR="00711AE0" w:rsidRPr="00C72900">
        <w:rPr>
          <w:rStyle w:val="FootnoteReference"/>
          <w:rtl/>
        </w:rPr>
        <w:footnoteReference w:id="149"/>
      </w:r>
      <w:r w:rsidRPr="00C72900">
        <w:rPr>
          <w:rFonts w:hint="cs"/>
          <w:rtl/>
        </w:rPr>
        <w:t xml:space="preserve"> "יתרון האור מתוך החשך"</w:t>
      </w:r>
      <w:r w:rsidR="00711AE0" w:rsidRPr="00C72900">
        <w:rPr>
          <w:rFonts w:hint="cs"/>
          <w:rtl/>
        </w:rPr>
        <w:t xml:space="preserve">, שעל ידי העבודה עם </w:t>
      </w:r>
      <w:r w:rsidR="00711AE0" w:rsidRPr="00C72900">
        <w:rPr>
          <w:rFonts w:hint="cs"/>
          <w:rtl/>
        </w:rPr>
        <w:t>החשך, לבררו ולזככו, שלא י</w:t>
      </w:r>
      <w:r w:rsidR="005634F9" w:rsidRPr="00C72900">
        <w:rPr>
          <w:rFonts w:hint="cs"/>
          <w:rtl/>
        </w:rPr>
        <w:t>ת</w:t>
      </w:r>
      <w:r w:rsidR="00711AE0" w:rsidRPr="00C72900">
        <w:rPr>
          <w:rFonts w:hint="cs"/>
          <w:rtl/>
        </w:rPr>
        <w:t>בלבל</w:t>
      </w:r>
      <w:r w:rsidR="005634F9" w:rsidRPr="00C72900">
        <w:rPr>
          <w:rFonts w:hint="cs"/>
          <w:rtl/>
        </w:rPr>
        <w:t xml:space="preserve"> מעניני העולם המבלבלים לקדושה, אלא אדרבה, שמזה יתעלה למדריגה נעלית יותר ב</w:t>
      </w:r>
      <w:r w:rsidR="00711AE0" w:rsidRPr="00C72900">
        <w:rPr>
          <w:rFonts w:hint="cs"/>
          <w:rtl/>
        </w:rPr>
        <w:t>קדושה</w:t>
      </w:r>
      <w:r w:rsidR="00711AE0" w:rsidRPr="00C72900">
        <w:rPr>
          <w:rStyle w:val="FootnoteReference"/>
          <w:rtl/>
        </w:rPr>
        <w:footnoteReference w:id="150"/>
      </w:r>
      <w:r w:rsidRPr="00C72900">
        <w:rPr>
          <w:rFonts w:hint="cs"/>
          <w:rtl/>
        </w:rPr>
        <w:t xml:space="preserve">. </w:t>
      </w:r>
    </w:p>
    <w:p w14:paraId="399FC684" w14:textId="3E93B3EC" w:rsidR="00CB632C" w:rsidRPr="00C72900" w:rsidRDefault="00711AE0" w:rsidP="005634F9">
      <w:pPr>
        <w:pStyle w:val="a1"/>
        <w:rPr>
          <w:rtl/>
        </w:rPr>
      </w:pPr>
      <w:r w:rsidRPr="00C72900">
        <w:rPr>
          <w:rFonts w:hint="cs"/>
          <w:rtl/>
        </w:rPr>
        <w:t>וכן הוא בבריאת כל מציאות של חשך שמטרת בריאתה היא שעל ידי מעשינו ועבודתינו, נ</w:t>
      </w:r>
      <w:r w:rsidR="005634F9" w:rsidRPr="00C72900">
        <w:rPr>
          <w:rFonts w:hint="cs"/>
          <w:rtl/>
        </w:rPr>
        <w:t>פעול בירור וזיכך בכל מציאות העולם, ובזה נ</w:t>
      </w:r>
      <w:r w:rsidRPr="00C72900">
        <w:rPr>
          <w:rFonts w:hint="cs"/>
          <w:rtl/>
        </w:rPr>
        <w:t xml:space="preserve">בטל כוחותם של </w:t>
      </w:r>
      <w:r w:rsidR="004E70F7" w:rsidRPr="00C72900">
        <w:rPr>
          <w:rFonts w:hint="cs"/>
          <w:rtl/>
        </w:rPr>
        <w:t xml:space="preserve">של היונים, וכן שאר קליפות הטומאה, הוא מתוך מטרה לחזק הקדושה יותר, ולא ח"ו שיש להקליפה כח מצד עצמו. </w:t>
      </w:r>
    </w:p>
    <w:p w14:paraId="084A1EBC" w14:textId="77777777" w:rsidR="003C786F" w:rsidRPr="00C72900" w:rsidRDefault="002E4B83" w:rsidP="00960C6B">
      <w:pPr>
        <w:pStyle w:val="a1"/>
        <w:rPr>
          <w:rtl/>
        </w:rPr>
        <w:sectPr w:rsidR="003C786F" w:rsidRPr="00C72900" w:rsidSect="001A3C54">
          <w:type w:val="continuous"/>
          <w:pgSz w:w="8391" w:h="11906" w:code="11"/>
          <w:pgMar w:top="720" w:right="720" w:bottom="720" w:left="720" w:header="708" w:footer="708" w:gutter="0"/>
          <w:pgNumType w:fmt="hebrew1"/>
          <w:cols w:num="2" w:space="708"/>
          <w:titlePg/>
          <w:bidi/>
          <w:docGrid w:linePitch="360"/>
        </w:sectPr>
      </w:pPr>
      <w:r w:rsidRPr="00C72900">
        <w:rPr>
          <w:rFonts w:hint="cs"/>
          <w:rtl/>
        </w:rPr>
        <w:t xml:space="preserve">ויתירה מזו, </w:t>
      </w:r>
      <w:r w:rsidR="00013EB8" w:rsidRPr="00C72900">
        <w:rPr>
          <w:rFonts w:hint="cs"/>
          <w:rtl/>
        </w:rPr>
        <w:t xml:space="preserve">לא רק לבטל כח הקליפה, אלא גם </w:t>
      </w:r>
      <w:r w:rsidRPr="00C72900">
        <w:rPr>
          <w:rFonts w:hint="cs"/>
          <w:rtl/>
        </w:rPr>
        <w:t xml:space="preserve">להעלותם לקדושה </w:t>
      </w:r>
      <w:r w:rsidR="00D94A7F" w:rsidRPr="00C72900">
        <w:rPr>
          <w:rFonts w:hint="cs"/>
          <w:rtl/>
        </w:rPr>
        <w:t>כמו</w:t>
      </w:r>
      <w:r w:rsidRPr="00C72900">
        <w:rPr>
          <w:rFonts w:hint="cs"/>
          <w:rtl/>
        </w:rPr>
        <w:t xml:space="preserve"> </w:t>
      </w:r>
      <w:r w:rsidR="00D94A7F" w:rsidRPr="00C72900">
        <w:rPr>
          <w:rFonts w:hint="cs"/>
          <w:rtl/>
        </w:rPr>
        <w:t>ש</w:t>
      </w:r>
      <w:r w:rsidRPr="00C72900">
        <w:rPr>
          <w:rFonts w:hint="cs"/>
          <w:rtl/>
        </w:rPr>
        <w:t>יתבאר לקמן ב</w:t>
      </w:r>
      <w:bookmarkEnd w:id="82"/>
      <w:r w:rsidR="00711AE0" w:rsidRPr="00C72900">
        <w:rPr>
          <w:rFonts w:hint="cs"/>
          <w:rtl/>
        </w:rPr>
        <w:t>עז"</w:t>
      </w:r>
      <w:r w:rsidR="00373DA5" w:rsidRPr="00C72900">
        <w:rPr>
          <w:rFonts w:hint="cs"/>
          <w:rtl/>
        </w:rPr>
        <w:t>ה</w:t>
      </w:r>
      <w:r w:rsidR="00013EB8" w:rsidRPr="00C72900">
        <w:rPr>
          <w:rFonts w:hint="cs"/>
          <w:rtl/>
        </w:rPr>
        <w:t xml:space="preserve"> בשער הבא</w:t>
      </w:r>
      <w:r w:rsidR="003C786F" w:rsidRPr="00C72900">
        <w:rPr>
          <w:rStyle w:val="FootnoteReference"/>
          <w:rtl/>
        </w:rPr>
        <w:footnoteReference w:id="151"/>
      </w:r>
      <w:r w:rsidR="00373DA5" w:rsidRPr="00C72900">
        <w:rPr>
          <w:rFonts w:hint="cs"/>
          <w:rtl/>
        </w:rPr>
        <w:t>.</w:t>
      </w:r>
    </w:p>
    <w:p w14:paraId="63FDD7C2" w14:textId="1C4B1AA6" w:rsidR="00711AE0" w:rsidRPr="00C72900" w:rsidRDefault="00711AE0" w:rsidP="00960C6B">
      <w:pPr>
        <w:pStyle w:val="a1"/>
        <w:rPr>
          <w:rtl/>
        </w:rPr>
      </w:pPr>
    </w:p>
    <w:p w14:paraId="6F2F4E34" w14:textId="77777777" w:rsidR="003C786F" w:rsidRPr="00C72900" w:rsidRDefault="003C786F" w:rsidP="003C786F">
      <w:pPr>
        <w:spacing w:line="276" w:lineRule="auto"/>
        <w:jc w:val="center"/>
        <w:rPr>
          <w:rFonts w:ascii="Wingdings 2" w:hAnsi="Wingdings 2" w:cs="AAd_Livorna"/>
          <w:sz w:val="26"/>
          <w:szCs w:val="26"/>
          <w:rtl/>
          <w:lang w:val="en-GB" w:bidi="he-IL"/>
        </w:rPr>
        <w:sectPr w:rsidR="003C786F" w:rsidRPr="00C72900" w:rsidSect="00AB7E3B">
          <w:type w:val="continuous"/>
          <w:pgSz w:w="8391" w:h="11906" w:code="11"/>
          <w:pgMar w:top="720" w:right="720" w:bottom="720" w:left="720" w:header="708" w:footer="708" w:gutter="0"/>
          <w:pgNumType w:fmt="hebrew1"/>
          <w:cols w:space="708"/>
          <w:titlePg/>
          <w:bidi/>
          <w:docGrid w:linePitch="360"/>
        </w:sectPr>
      </w:pPr>
      <w:r w:rsidRPr="00C72900">
        <w:rPr>
          <w:rFonts w:ascii="Wingdings 2" w:hAnsi="Wingdings 2" w:cs="AAd_Livorna"/>
          <w:sz w:val="26"/>
          <w:szCs w:val="26"/>
          <w:lang w:val="en-GB" w:bidi="he-IL"/>
        </w:rPr>
        <w:t></w:t>
      </w:r>
      <w:r w:rsidRPr="00C72900">
        <w:rPr>
          <w:rFonts w:ascii="Wingdings" w:hAnsi="Wingdings" w:cs="AAd_Livorna"/>
          <w:sz w:val="26"/>
          <w:szCs w:val="26"/>
          <w:lang w:bidi="he-IL"/>
        </w:rPr>
        <w:t></w:t>
      </w:r>
      <w:r w:rsidRPr="00C72900">
        <w:rPr>
          <w:rFonts w:ascii="Wingdings 2" w:hAnsi="Wingdings 2" w:cs="AAd_Livorna"/>
          <w:sz w:val="26"/>
          <w:szCs w:val="26"/>
          <w:lang w:val="en-GB" w:bidi="he-IL"/>
        </w:rPr>
        <w:t></w:t>
      </w:r>
    </w:p>
    <w:p w14:paraId="6ACC60AE" w14:textId="1F824781" w:rsidR="003C786F" w:rsidRPr="00C72900" w:rsidRDefault="003C786F" w:rsidP="00960C6B">
      <w:pPr>
        <w:pStyle w:val="a1"/>
        <w:rPr>
          <w:rtl/>
        </w:rPr>
        <w:sectPr w:rsidR="003C786F" w:rsidRPr="00C72900" w:rsidSect="003C786F">
          <w:type w:val="continuous"/>
          <w:pgSz w:w="8391" w:h="11906" w:code="11"/>
          <w:pgMar w:top="720" w:right="720" w:bottom="720" w:left="720" w:header="708" w:footer="708" w:gutter="0"/>
          <w:pgNumType w:fmt="hebrew1"/>
          <w:cols w:space="708"/>
          <w:titlePg/>
          <w:bidi/>
          <w:docGrid w:linePitch="360"/>
        </w:sectPr>
      </w:pPr>
    </w:p>
    <w:p w14:paraId="1F3C2081" w14:textId="185A9916" w:rsidR="00373DA5" w:rsidRPr="00C72900" w:rsidRDefault="00373DA5">
      <w:pPr>
        <w:bidi w:val="0"/>
        <w:spacing w:after="160" w:line="259" w:lineRule="auto"/>
        <w:jc w:val="left"/>
        <w:rPr>
          <w:rtl/>
          <w:lang w:bidi="he-IL"/>
        </w:rPr>
      </w:pPr>
      <w:r w:rsidRPr="00C72900">
        <w:rPr>
          <w:rtl/>
          <w:lang w:bidi="he-IL"/>
        </w:rPr>
        <w:br w:type="page"/>
      </w:r>
    </w:p>
    <w:p w14:paraId="66AF91FE" w14:textId="77777777" w:rsidR="009977C5" w:rsidRPr="00C72900" w:rsidRDefault="009977C5" w:rsidP="009977C5">
      <w:pPr>
        <w:rPr>
          <w:rtl/>
          <w:lang w:bidi="he-IL"/>
        </w:rPr>
        <w:sectPr w:rsidR="009977C5" w:rsidRPr="00C72900" w:rsidSect="00F923B8">
          <w:type w:val="continuous"/>
          <w:pgSz w:w="8391" w:h="11906" w:code="11"/>
          <w:pgMar w:top="720" w:right="720" w:bottom="720" w:left="720" w:header="708" w:footer="708" w:gutter="0"/>
          <w:pgNumType w:fmt="hebrew1"/>
          <w:cols w:space="708"/>
          <w:titlePg/>
          <w:bidi/>
          <w:docGrid w:linePitch="360"/>
        </w:sectPr>
      </w:pPr>
    </w:p>
    <w:p w14:paraId="18D42E33" w14:textId="3E0DA943" w:rsidR="00AD1FB9" w:rsidRPr="00C72900" w:rsidRDefault="00AD1FB9" w:rsidP="00AD1FB9">
      <w:pPr>
        <w:spacing w:after="0" w:line="240" w:lineRule="auto"/>
        <w:jc w:val="center"/>
        <w:rPr>
          <w:rFonts w:ascii="Wingdings 2" w:hAnsi="Wingdings 2" w:cs="AAd_Livorna"/>
          <w:sz w:val="26"/>
          <w:szCs w:val="26"/>
          <w:rtl/>
          <w:lang w:val="en-GB" w:bidi="he-IL"/>
        </w:rPr>
      </w:pPr>
      <w:r w:rsidRPr="00C72900">
        <w:rPr>
          <w:rFonts w:ascii="Wingdings 2" w:hAnsi="Wingdings 2" w:cs="AAd_Livorna"/>
          <w:sz w:val="26"/>
          <w:szCs w:val="26"/>
          <w:lang w:val="en-GB" w:bidi="he-IL"/>
        </w:rPr>
        <w:lastRenderedPageBreak/>
        <w:t></w:t>
      </w:r>
      <w:r w:rsidRPr="00C72900">
        <w:rPr>
          <w:rFonts w:ascii="Wingdings 2" w:hAnsi="Wingdings 2" w:cs="AAd_Livorna" w:hint="cs"/>
          <w:sz w:val="26"/>
          <w:szCs w:val="26"/>
          <w:rtl/>
          <w:lang w:val="en-GB" w:bidi="he-IL"/>
        </w:rPr>
        <w:t xml:space="preserve">   </w:t>
      </w:r>
      <w:r w:rsidRPr="00C72900">
        <w:rPr>
          <w:rFonts w:cs="AAd_Livorna" w:hint="cs"/>
          <w:rtl/>
          <w:lang w:bidi="he-IL"/>
        </w:rPr>
        <w:t xml:space="preserve">שער </w:t>
      </w:r>
      <w:r w:rsidR="00CE1AB7" w:rsidRPr="00C72900">
        <w:rPr>
          <w:rFonts w:cs="AAd_Livorna" w:hint="cs"/>
          <w:rtl/>
          <w:lang w:bidi="he-IL"/>
        </w:rPr>
        <w:t>ז</w:t>
      </w:r>
      <w:r w:rsidRPr="00C72900">
        <w:rPr>
          <w:rFonts w:cs="AAd_Livorna" w:hint="cs"/>
          <w:rtl/>
          <w:lang w:bidi="he-IL"/>
        </w:rPr>
        <w:t>'</w:t>
      </w:r>
      <w:r w:rsidRPr="00C72900">
        <w:rPr>
          <w:rFonts w:ascii="Wingdings 2" w:hAnsi="Wingdings 2" w:cs="AAd_Livorna"/>
          <w:sz w:val="26"/>
          <w:szCs w:val="26"/>
          <w:lang w:val="en-GB" w:bidi="he-IL"/>
        </w:rPr>
        <w:t></w:t>
      </w:r>
    </w:p>
    <w:p w14:paraId="4B190D12" w14:textId="34248481" w:rsidR="00F7279C" w:rsidRPr="00C72900" w:rsidRDefault="00BC3F0E" w:rsidP="00256215">
      <w:pPr>
        <w:pStyle w:val="Heading1"/>
        <w:rPr>
          <w:color w:val="auto"/>
          <w:rtl/>
          <w:lang w:val="en-GB"/>
          <w14:textFill>
            <w14:solidFill>
              <w14:srgbClr w14:val="000000">
                <w14:lumMod w14:val="50000"/>
              </w14:srgbClr>
            </w14:solidFill>
          </w14:textFill>
        </w:rPr>
      </w:pPr>
      <w:bookmarkStart w:id="91" w:name="_Toc27859743"/>
      <w:r w:rsidRPr="00C72900">
        <w:rPr>
          <w:rFonts w:hint="cs"/>
          <w:color w:val="auto"/>
          <w:rtl/>
          <w:lang w:val="en-GB"/>
          <w14:textFill>
            <w14:solidFill>
              <w14:srgbClr w14:val="000000">
                <w14:lumMod w14:val="50000"/>
              </w14:srgbClr>
            </w14:solidFill>
          </w14:textFill>
        </w:rPr>
        <w:t>עד דכליא ריגלא דתרמודאי</w:t>
      </w:r>
      <w:bookmarkEnd w:id="91"/>
    </w:p>
    <w:p w14:paraId="543F7906" w14:textId="6CF7D7EB" w:rsidR="00F7279C" w:rsidRPr="00C72900" w:rsidRDefault="00F7279C" w:rsidP="00305A3E">
      <w:pPr>
        <w:pStyle w:val="IntenseQuote"/>
        <w:spacing w:before="0" w:after="0" w:line="240" w:lineRule="auto"/>
        <w:rPr>
          <w:rFonts w:cs="AdaMF"/>
          <w:i w:val="0"/>
          <w:iCs w:val="0"/>
          <w:color w:val="auto"/>
          <w:sz w:val="24"/>
          <w:szCs w:val="24"/>
          <w:rtl/>
          <w:lang w:val="en-GB" w:bidi="he-IL"/>
        </w:rPr>
        <w:sectPr w:rsidR="00F7279C" w:rsidRPr="00C72900" w:rsidSect="00256215">
          <w:type w:val="continuous"/>
          <w:pgSz w:w="8391" w:h="11906" w:code="11"/>
          <w:pgMar w:top="720" w:right="720" w:bottom="720" w:left="720" w:header="708" w:footer="708" w:gutter="0"/>
          <w:pgNumType w:fmt="hebrew1"/>
          <w:cols w:space="708"/>
          <w:titlePg/>
          <w:bidi/>
          <w:docGrid w:linePitch="360"/>
        </w:sectPr>
      </w:pPr>
      <w:r w:rsidRPr="00C72900">
        <w:rPr>
          <w:rFonts w:cs="AdaMF" w:hint="cs"/>
          <w:i w:val="0"/>
          <w:iCs w:val="0"/>
          <w:color w:val="auto"/>
          <w:sz w:val="24"/>
          <w:szCs w:val="24"/>
          <w:rtl/>
          <w:lang w:val="en-GB" w:bidi="he-IL"/>
        </w:rPr>
        <w:t>להעלות את העולם לקדושה</w:t>
      </w:r>
    </w:p>
    <w:p w14:paraId="1A90C82E" w14:textId="1414A3CB" w:rsidR="00B75BAE" w:rsidRPr="00C72900" w:rsidRDefault="00FD65E7" w:rsidP="00256215">
      <w:pPr>
        <w:pStyle w:val="Heading2"/>
        <w:rPr>
          <w:rtl/>
        </w:rPr>
      </w:pPr>
      <w:bookmarkStart w:id="92" w:name="_Toc27859744"/>
      <w:r w:rsidRPr="00C72900">
        <w:rPr>
          <w:rFonts w:hint="cs"/>
          <w:rtl/>
        </w:rPr>
        <w:t>זמן הדלקת מנורה</w:t>
      </w:r>
      <w:bookmarkEnd w:id="92"/>
    </w:p>
    <w:p w14:paraId="54C39364" w14:textId="6C27B590" w:rsidR="001A3C54" w:rsidRPr="00C72900" w:rsidRDefault="00B75BAE" w:rsidP="005634F9">
      <w:pPr>
        <w:pStyle w:val="a1"/>
        <w:rPr>
          <w:rFonts w:ascii="Arial" w:hAnsi="Arial" w:cs="Arial"/>
          <w:sz w:val="25"/>
          <w:szCs w:val="25"/>
          <w:shd w:val="clear" w:color="auto" w:fill="FFFFFF"/>
          <w:rtl/>
        </w:rPr>
      </w:pPr>
      <w:r w:rsidRPr="00C72900">
        <w:rPr>
          <w:rFonts w:hint="cs"/>
          <w:rtl/>
        </w:rPr>
        <w:t>בשיעור הדלקת נרות, איתא בגמרא</w:t>
      </w:r>
      <w:r w:rsidR="005634F9" w:rsidRPr="00C72900">
        <w:rPr>
          <w:rStyle w:val="FootnoteReference"/>
          <w:rtl/>
        </w:rPr>
        <w:footnoteReference w:id="152"/>
      </w:r>
      <w:r w:rsidRPr="00C72900">
        <w:rPr>
          <w:rFonts w:hint="cs"/>
          <w:rtl/>
        </w:rPr>
        <w:t xml:space="preserve">, שידלקו "משתשקע החמה עד דכליא ריגלא דתרמודאי", </w:t>
      </w:r>
      <w:r w:rsidR="00920D0A" w:rsidRPr="00C72900">
        <w:rPr>
          <w:rFonts w:hint="cs"/>
          <w:rtl/>
        </w:rPr>
        <w:t>ומפרש רש"י "אומה</w:t>
      </w:r>
      <w:r w:rsidR="005634F9" w:rsidRPr="00C72900">
        <w:rPr>
          <w:rFonts w:ascii="Arial" w:hAnsi="Arial" w:cs="Arial"/>
          <w:sz w:val="25"/>
          <w:szCs w:val="25"/>
          <w:shd w:val="clear" w:color="auto" w:fill="FFFFFF"/>
          <w:rtl/>
        </w:rPr>
        <w:t xml:space="preserve"> </w:t>
      </w:r>
      <w:r w:rsidR="005634F9" w:rsidRPr="00C72900">
        <w:rPr>
          <w:rtl/>
        </w:rPr>
        <w:t>אומה מלקטי עצים דקים ומתעכבין בשוק עד שהולכים בני השוק</w:t>
      </w:r>
      <w:r w:rsidR="005634F9" w:rsidRPr="00C72900">
        <w:rPr>
          <w:rFonts w:hint="cs"/>
          <w:rtl/>
        </w:rPr>
        <w:t>".</w:t>
      </w:r>
      <w:r w:rsidR="00920D0A" w:rsidRPr="00C72900">
        <w:rPr>
          <w:rFonts w:hint="cs"/>
          <w:rtl/>
        </w:rPr>
        <w:t xml:space="preserve"> </w:t>
      </w:r>
      <w:r w:rsidRPr="00C72900">
        <w:rPr>
          <w:rFonts w:hint="cs"/>
          <w:rtl/>
        </w:rPr>
        <w:t>וצריך להבין מהו הדיוק שעם זו ילכו</w:t>
      </w:r>
      <w:r w:rsidR="005634F9" w:rsidRPr="00C72900">
        <w:rPr>
          <w:rStyle w:val="FootnoteReference"/>
          <w:rtl/>
        </w:rPr>
        <w:footnoteReference w:id="153"/>
      </w:r>
      <w:r w:rsidRPr="00C72900">
        <w:rPr>
          <w:rFonts w:hint="cs"/>
          <w:rtl/>
        </w:rPr>
        <w:t>, וגם דיוק הלשון "דכליא ריגלא".</w:t>
      </w:r>
      <w:r w:rsidR="001A3C54" w:rsidRPr="00C72900">
        <w:rPr>
          <w:rFonts w:hint="cs"/>
          <w:rtl/>
        </w:rPr>
        <w:t xml:space="preserve"> </w:t>
      </w:r>
    </w:p>
    <w:p w14:paraId="7ABE33BA" w14:textId="3EBDDB87" w:rsidR="00AD1FB9" w:rsidRPr="00C72900" w:rsidRDefault="00B75BAE" w:rsidP="00F44D44">
      <w:pPr>
        <w:pStyle w:val="a1"/>
        <w:rPr>
          <w:rtl/>
        </w:rPr>
      </w:pPr>
      <w:r w:rsidRPr="00C72900">
        <w:rPr>
          <w:rFonts w:hint="cs"/>
          <w:rtl/>
        </w:rPr>
        <w:t>והענין בזה: מבואר לעיל, שענינם של נרות חנוכה הוא להאיר את החושך.</w:t>
      </w:r>
      <w:r w:rsidR="00F44D44" w:rsidRPr="00C72900">
        <w:rPr>
          <w:rFonts w:hint="cs"/>
          <w:rtl/>
        </w:rPr>
        <w:t xml:space="preserve"> על ידי נרות חנוכה פועלים לא רק להביא אור אל החשך, אלא גם שכח החשך, יכלה ויפסוק, וזהו לשון "עד דכליא ריגלא דתרמודאי", התרמודאים היו אומה שמורדים במלכות שמים,</w:t>
      </w:r>
      <w:r w:rsidR="005634F9" w:rsidRPr="00C72900">
        <w:rPr>
          <w:rFonts w:hint="cs"/>
          <w:rtl/>
        </w:rPr>
        <w:t xml:space="preserve"> והם היו עבדי שלמה, שבני ישראל סלדו מהם משך השנים, </w:t>
      </w:r>
      <w:r w:rsidR="00F44D44" w:rsidRPr="00C72900">
        <w:rPr>
          <w:rFonts w:hint="cs"/>
          <w:rtl/>
        </w:rPr>
        <w:t xml:space="preserve"> ו</w:t>
      </w:r>
      <w:r w:rsidR="00AD1FB9" w:rsidRPr="00C72900">
        <w:rPr>
          <w:rFonts w:hint="cs"/>
          <w:rtl/>
        </w:rPr>
        <w:t>כ</w:t>
      </w:r>
      <w:r w:rsidR="005634F9" w:rsidRPr="00C72900">
        <w:rPr>
          <w:rFonts w:hint="cs"/>
          <w:rtl/>
        </w:rPr>
        <w:t xml:space="preserve">ן </w:t>
      </w:r>
      <w:r w:rsidR="00AD1FB9" w:rsidRPr="00C72900">
        <w:rPr>
          <w:rFonts w:hint="cs"/>
          <w:rtl/>
        </w:rPr>
        <w:t xml:space="preserve">מרומז </w:t>
      </w:r>
      <w:r w:rsidR="00F44D44" w:rsidRPr="00C72900">
        <w:rPr>
          <w:rFonts w:hint="cs"/>
          <w:rtl/>
        </w:rPr>
        <w:t xml:space="preserve">גם </w:t>
      </w:r>
      <w:r w:rsidR="00AD1FB9" w:rsidRPr="00C72900">
        <w:rPr>
          <w:rFonts w:hint="cs"/>
          <w:rtl/>
        </w:rPr>
        <w:t>ב</w:t>
      </w:r>
      <w:r w:rsidR="00F44D44" w:rsidRPr="00C72900">
        <w:rPr>
          <w:rFonts w:hint="cs"/>
          <w:rtl/>
        </w:rPr>
        <w:t xml:space="preserve">שמם </w:t>
      </w:r>
      <w:r w:rsidR="00F44D44" w:rsidRPr="00C72900">
        <w:rPr>
          <w:rtl/>
        </w:rPr>
        <w:t>"תרמודאי"</w:t>
      </w:r>
      <w:r w:rsidR="00AD1FB9" w:rsidRPr="00C72900">
        <w:rPr>
          <w:rFonts w:hint="cs"/>
          <w:rtl/>
        </w:rPr>
        <w:t>,</w:t>
      </w:r>
      <w:r w:rsidR="00F44D44" w:rsidRPr="00C72900">
        <w:rPr>
          <w:rtl/>
        </w:rPr>
        <w:t xml:space="preserve"> אותיות מודרת</w:t>
      </w:r>
      <w:r w:rsidR="00F44D44" w:rsidRPr="00C72900">
        <w:rPr>
          <w:rStyle w:val="FootnoteReference"/>
          <w:rtl/>
        </w:rPr>
        <w:footnoteReference w:id="154"/>
      </w:r>
      <w:r w:rsidR="00F44D44" w:rsidRPr="00C72900">
        <w:rPr>
          <w:rtl/>
        </w:rPr>
        <w:t>.</w:t>
      </w:r>
      <w:r w:rsidR="00F44D44" w:rsidRPr="00C72900">
        <w:rPr>
          <w:rFonts w:hint="cs"/>
          <w:rtl/>
        </w:rPr>
        <w:t xml:space="preserve"> </w:t>
      </w:r>
    </w:p>
    <w:p w14:paraId="31300F2E" w14:textId="2171A851" w:rsidR="005634F9" w:rsidRPr="00C72900" w:rsidRDefault="005634F9" w:rsidP="005634F9">
      <w:pPr>
        <w:pStyle w:val="Heading2"/>
        <w:rPr>
          <w:rtl/>
        </w:rPr>
      </w:pPr>
      <w:bookmarkStart w:id="93" w:name="_Toc26808857"/>
      <w:bookmarkStart w:id="94" w:name="_Toc27859745"/>
      <w:r w:rsidRPr="00C72900">
        <w:rPr>
          <w:rFonts w:hint="cs"/>
          <w:rtl/>
        </w:rPr>
        <w:t>עד דכליא ריגלא</w:t>
      </w:r>
      <w:bookmarkEnd w:id="93"/>
      <w:bookmarkEnd w:id="94"/>
      <w:r w:rsidRPr="00C72900">
        <w:rPr>
          <w:rFonts w:hint="cs"/>
          <w:rtl/>
        </w:rPr>
        <w:t xml:space="preserve"> </w:t>
      </w:r>
    </w:p>
    <w:p w14:paraId="2BD9EF8A" w14:textId="6612E06C" w:rsidR="00803F7C" w:rsidRPr="00C72900" w:rsidRDefault="00803F7C" w:rsidP="00803F7C">
      <w:pPr>
        <w:pStyle w:val="a1"/>
        <w:rPr>
          <w:rtl/>
        </w:rPr>
      </w:pPr>
      <w:r w:rsidRPr="00C72900">
        <w:rPr>
          <w:rFonts w:hint="cs"/>
          <w:rtl/>
        </w:rPr>
        <w:t>גם מציאות של קליפה, המנגד לקדושה, נברא ע"י הקב"ה, מתוך מטרה אלקית, כמאמר רז"ל</w:t>
      </w:r>
      <w:r w:rsidRPr="00C72900">
        <w:rPr>
          <w:rStyle w:val="FootnoteReference"/>
          <w:rtl/>
        </w:rPr>
        <w:footnoteReference w:id="155"/>
      </w:r>
      <w:r w:rsidRPr="00C72900">
        <w:rPr>
          <w:rFonts w:hint="cs"/>
          <w:rtl/>
        </w:rPr>
        <w:t xml:space="preserve"> "אין עוד מלבדו, אפילו כשפים שמכחישין פמליא שלמעלה". </w:t>
      </w:r>
    </w:p>
    <w:p w14:paraId="7D34353F" w14:textId="77777777" w:rsidR="00803F7C" w:rsidRPr="00C72900" w:rsidRDefault="00803F7C" w:rsidP="00803F7C">
      <w:pPr>
        <w:pStyle w:val="a1"/>
        <w:rPr>
          <w:rtl/>
        </w:rPr>
      </w:pPr>
      <w:r w:rsidRPr="00C72900">
        <w:rPr>
          <w:rFonts w:hint="cs"/>
          <w:rtl/>
        </w:rPr>
        <w:t>"משתשקע החמה" קאי על זמן הגלות</w:t>
      </w:r>
      <w:r w:rsidRPr="00C72900">
        <w:rPr>
          <w:rStyle w:val="FootnoteReference"/>
          <w:rtl/>
        </w:rPr>
        <w:footnoteReference w:id="156"/>
      </w:r>
      <w:r w:rsidRPr="00C72900">
        <w:rPr>
          <w:rFonts w:hint="cs"/>
          <w:rtl/>
        </w:rPr>
        <w:t>, בפרט חושך כפול ומכופל דדרא דעקבתא דמשיחא, כי על ידי שמתעוררים בני ישראל במסירות נפש, על ידי זה נהפך החושך לאור</w:t>
      </w:r>
      <w:bookmarkStart w:id="95" w:name="_Hlk26282269"/>
      <w:r w:rsidRPr="00C72900">
        <w:rPr>
          <w:rFonts w:hint="cs"/>
          <w:rtl/>
        </w:rPr>
        <w:t xml:space="preserve">. כי </w:t>
      </w:r>
      <w:r w:rsidR="00B75BAE" w:rsidRPr="00C72900">
        <w:rPr>
          <w:rFonts w:hint="cs"/>
          <w:rtl/>
        </w:rPr>
        <w:t>החיות של</w:t>
      </w:r>
      <w:r w:rsidRPr="00C72900">
        <w:rPr>
          <w:rFonts w:hint="cs"/>
          <w:rtl/>
        </w:rPr>
        <w:t xml:space="preserve"> הקליפות </w:t>
      </w:r>
      <w:r w:rsidR="00B75BAE" w:rsidRPr="00C72900">
        <w:rPr>
          <w:rFonts w:hint="cs"/>
          <w:rtl/>
        </w:rPr>
        <w:t>בא באופן מצוצמם ביותר, כמו אור שמכוסה על ידי מסך, שלא יהי' נרגש בה הקדושה.</w:t>
      </w:r>
      <w:r w:rsidR="005634F9" w:rsidRPr="00C72900">
        <w:rPr>
          <w:rFonts w:hint="cs"/>
          <w:rtl/>
        </w:rPr>
        <w:t xml:space="preserve"> </w:t>
      </w:r>
      <w:r w:rsidR="00B75BAE" w:rsidRPr="00C72900">
        <w:rPr>
          <w:rFonts w:hint="cs"/>
          <w:rtl/>
        </w:rPr>
        <w:t>הכח שיוכל להיות קליפות, בא מכח נעלה ביותר, שמסתתר</w:t>
      </w:r>
      <w:r w:rsidR="00014CDE" w:rsidRPr="00C72900">
        <w:rPr>
          <w:rFonts w:hint="cs"/>
          <w:rtl/>
        </w:rPr>
        <w:t xml:space="preserve"> בהתלב</w:t>
      </w:r>
      <w:r w:rsidR="00D94A7F" w:rsidRPr="00C72900">
        <w:rPr>
          <w:rFonts w:hint="cs"/>
          <w:rtl/>
        </w:rPr>
        <w:t>ש</w:t>
      </w:r>
      <w:r w:rsidR="00014CDE" w:rsidRPr="00C72900">
        <w:rPr>
          <w:rFonts w:hint="cs"/>
          <w:rtl/>
        </w:rPr>
        <w:t>ותו בתוך הקליפות</w:t>
      </w:r>
      <w:r w:rsidR="003C7716" w:rsidRPr="00C72900">
        <w:rPr>
          <w:rStyle w:val="FootnoteReference"/>
          <w:rtl/>
        </w:rPr>
        <w:footnoteReference w:id="157"/>
      </w:r>
      <w:r w:rsidR="00B75BAE" w:rsidRPr="00C72900">
        <w:rPr>
          <w:rFonts w:hint="cs"/>
          <w:rtl/>
        </w:rPr>
        <w:t xml:space="preserve">. </w:t>
      </w:r>
    </w:p>
    <w:p w14:paraId="21F78F61" w14:textId="77777777" w:rsidR="00803F7C" w:rsidRPr="00C72900" w:rsidRDefault="00803F7C" w:rsidP="00803F7C">
      <w:pPr>
        <w:pStyle w:val="a1"/>
        <w:rPr>
          <w:rtl/>
        </w:rPr>
      </w:pPr>
      <w:r w:rsidRPr="00C72900">
        <w:rPr>
          <w:rFonts w:hint="cs"/>
          <w:rtl/>
        </w:rPr>
        <w:t xml:space="preserve">והכוונה בבריאתם היא שעל ידי העבודה של בני ישראל למטה, יתבררו </w:t>
      </w:r>
      <w:r w:rsidRPr="00C72900">
        <w:rPr>
          <w:rFonts w:hint="cs"/>
          <w:rtl/>
        </w:rPr>
        <w:lastRenderedPageBreak/>
        <w:t>כוחות אלו ויתעלו לקדושה ויתגלה בהם רצון בוראם</w:t>
      </w:r>
      <w:r w:rsidRPr="00C72900">
        <w:rPr>
          <w:rStyle w:val="FootnoteReference"/>
          <w:rtl/>
        </w:rPr>
        <w:footnoteReference w:id="158"/>
      </w:r>
      <w:r w:rsidRPr="00C72900">
        <w:rPr>
          <w:rFonts w:hint="cs"/>
          <w:rtl/>
        </w:rPr>
        <w:t>.</w:t>
      </w:r>
    </w:p>
    <w:p w14:paraId="087AD7B5" w14:textId="77777777" w:rsidR="00B75BAE" w:rsidRPr="00C72900" w:rsidRDefault="00B75BAE" w:rsidP="00256215">
      <w:pPr>
        <w:pStyle w:val="Heading2"/>
        <w:rPr>
          <w:rtl/>
        </w:rPr>
      </w:pPr>
      <w:bookmarkStart w:id="96" w:name="_Toc26289586"/>
      <w:bookmarkStart w:id="97" w:name="_Toc26808858"/>
      <w:bookmarkStart w:id="98" w:name="_Toc27059845"/>
      <w:bookmarkStart w:id="99" w:name="_Toc27859746"/>
      <w:r w:rsidRPr="00C72900">
        <w:rPr>
          <w:rFonts w:hint="cs"/>
          <w:rtl/>
        </w:rPr>
        <w:t>תכליתם של הקליפות</w:t>
      </w:r>
      <w:bookmarkEnd w:id="96"/>
      <w:bookmarkEnd w:id="97"/>
      <w:bookmarkEnd w:id="98"/>
      <w:bookmarkEnd w:id="99"/>
    </w:p>
    <w:p w14:paraId="04E28A56" w14:textId="026AB1DC" w:rsidR="005E1F13" w:rsidRPr="00C72900" w:rsidRDefault="00803F7C" w:rsidP="005E1F13">
      <w:pPr>
        <w:pStyle w:val="a1"/>
        <w:rPr>
          <w:rtl/>
        </w:rPr>
      </w:pPr>
      <w:r w:rsidRPr="00C72900">
        <w:rPr>
          <w:rFonts w:hint="cs"/>
          <w:rtl/>
        </w:rPr>
        <w:t xml:space="preserve">תכלית בריאת כל העולמות הוא בכדי שעל ידם יברא </w:t>
      </w:r>
      <w:r w:rsidR="00B75BAE" w:rsidRPr="00C72900">
        <w:rPr>
          <w:rFonts w:hint="cs"/>
          <w:rtl/>
        </w:rPr>
        <w:t>עולם הזה</w:t>
      </w:r>
      <w:r w:rsidR="00CB08A5" w:rsidRPr="00C72900">
        <w:rPr>
          <w:rFonts w:hint="cs"/>
          <w:rtl/>
        </w:rPr>
        <w:t xml:space="preserve"> התחתון</w:t>
      </w:r>
      <w:r w:rsidRPr="00C72900">
        <w:rPr>
          <w:rStyle w:val="FootnoteReference"/>
          <w:rtl/>
        </w:rPr>
        <w:footnoteReference w:id="159"/>
      </w:r>
      <w:r w:rsidR="00B75BAE" w:rsidRPr="00C72900">
        <w:rPr>
          <w:rFonts w:hint="cs"/>
          <w:rtl/>
        </w:rPr>
        <w:t xml:space="preserve"> שכל מציאותו </w:t>
      </w:r>
      <w:r w:rsidRPr="00C72900">
        <w:rPr>
          <w:rFonts w:hint="cs"/>
          <w:rtl/>
        </w:rPr>
        <w:t>של עולם הזה נברא באופן שלא יורגש בוראו, ויהי' לאדם בחירה לבחור ב"החיים והטוב" או הפכו</w:t>
      </w:r>
      <w:r w:rsidR="005E1F13" w:rsidRPr="00C72900">
        <w:rPr>
          <w:rStyle w:val="FootnoteReference"/>
          <w:rtl/>
        </w:rPr>
        <w:footnoteReference w:id="160"/>
      </w:r>
      <w:r w:rsidR="005E1F13" w:rsidRPr="00C72900">
        <w:rPr>
          <w:rFonts w:hint="cs"/>
          <w:rtl/>
        </w:rPr>
        <w:t>, והתכלית היא שיחליק מדעתו לקיים "ובחרת בחיים"</w:t>
      </w:r>
      <w:r w:rsidR="005E1F13" w:rsidRPr="00C72900">
        <w:rPr>
          <w:rStyle w:val="FootnoteReference"/>
          <w:rtl/>
        </w:rPr>
        <w:footnoteReference w:id="161"/>
      </w:r>
      <w:r w:rsidRPr="00C72900">
        <w:rPr>
          <w:rFonts w:hint="cs"/>
          <w:rtl/>
        </w:rPr>
        <w:t>.</w:t>
      </w:r>
      <w:r w:rsidR="005E1F13" w:rsidRPr="00C72900">
        <w:rPr>
          <w:rFonts w:hint="cs"/>
          <w:rtl/>
        </w:rPr>
        <w:t xml:space="preserve"> וכן בבריאת האדם כתיב</w:t>
      </w:r>
      <w:r w:rsidR="005E1F13" w:rsidRPr="00C72900">
        <w:rPr>
          <w:rStyle w:val="FootnoteReference"/>
          <w:rtl/>
        </w:rPr>
        <w:footnoteReference w:id="162"/>
      </w:r>
      <w:r w:rsidR="005E1F13" w:rsidRPr="00C72900">
        <w:rPr>
          <w:rFonts w:hint="cs"/>
          <w:rtl/>
        </w:rPr>
        <w:t xml:space="preserve"> "נעשה אדם" לשון רבים, שאיכא למיטעי שיש ח"ו שני רשויות, ועל זה אמר הקב"ה</w:t>
      </w:r>
      <w:r w:rsidR="005E1F13" w:rsidRPr="00C72900">
        <w:rPr>
          <w:rStyle w:val="FootnoteReference"/>
          <w:rtl/>
        </w:rPr>
        <w:footnoteReference w:id="163"/>
      </w:r>
      <w:r w:rsidR="005E1F13" w:rsidRPr="00C72900">
        <w:rPr>
          <w:rFonts w:hint="cs"/>
          <w:rtl/>
        </w:rPr>
        <w:t xml:space="preserve"> "כתוב והרוצה לטעות יטעה". </w:t>
      </w:r>
    </w:p>
    <w:p w14:paraId="73B3FA9C" w14:textId="74CB38E0" w:rsidR="005E1F13" w:rsidRPr="00C72900" w:rsidRDefault="005E1F13" w:rsidP="005E1F13">
      <w:pPr>
        <w:pStyle w:val="a1"/>
        <w:rPr>
          <w:rtl/>
        </w:rPr>
      </w:pPr>
      <w:r w:rsidRPr="00C72900">
        <w:rPr>
          <w:rFonts w:hint="cs"/>
          <w:rtl/>
        </w:rPr>
        <w:t xml:space="preserve">ועבודתנו גורם לו נחת רוח רב, </w:t>
      </w:r>
      <w:r w:rsidR="00B75BAE" w:rsidRPr="00C72900">
        <w:rPr>
          <w:rFonts w:hint="cs"/>
          <w:rtl/>
        </w:rPr>
        <w:t>כמאמר הזהר</w:t>
      </w:r>
      <w:r w:rsidR="00B75BAE" w:rsidRPr="00C72900">
        <w:rPr>
          <w:rStyle w:val="FootnoteReference"/>
          <w:rtl/>
        </w:rPr>
        <w:footnoteReference w:id="164"/>
      </w:r>
      <w:r w:rsidR="00B75BAE" w:rsidRPr="00C72900">
        <w:rPr>
          <w:rFonts w:hint="cs"/>
          <w:rtl/>
        </w:rPr>
        <w:t xml:space="preserve"> "כד אתכפיא סטרא אחרא, אסתלק יקרא דקוב"ה בכולהו עלמין", שעל ידי שכופפים מציאות הרע, גורמים שיומשך אור נעלה ביותר לכל העולמות. </w:t>
      </w:r>
      <w:r w:rsidRPr="00C72900">
        <w:rPr>
          <w:rFonts w:hint="cs"/>
          <w:rtl/>
        </w:rPr>
        <w:t>וזוהי תכלית בריאת העולם כמאמר "נתאוה הקב"ה להיות לו ית' דירה בתחתונים</w:t>
      </w:r>
      <w:r w:rsidRPr="00C72900">
        <w:rPr>
          <w:rStyle w:val="FootnoteReference"/>
          <w:rtl/>
        </w:rPr>
        <w:footnoteReference w:id="165"/>
      </w:r>
      <w:r w:rsidRPr="00C72900">
        <w:rPr>
          <w:rFonts w:hint="cs"/>
          <w:rtl/>
        </w:rPr>
        <w:t xml:space="preserve">", שהיא עולם הזה </w:t>
      </w:r>
      <w:r w:rsidRPr="00C72900">
        <w:rPr>
          <w:rFonts w:hint="cs"/>
          <w:rtl/>
        </w:rPr>
        <w:t>התחתון שאין תחתון למטה הימנו בענין הסתר אור פניו יתברך</w:t>
      </w:r>
      <w:r w:rsidRPr="00C72900">
        <w:rPr>
          <w:rStyle w:val="FootnoteReference"/>
          <w:rtl/>
        </w:rPr>
        <w:footnoteReference w:id="166"/>
      </w:r>
      <w:r w:rsidRPr="00C72900">
        <w:rPr>
          <w:rFonts w:hint="cs"/>
          <w:rtl/>
        </w:rPr>
        <w:t xml:space="preserve">. </w:t>
      </w:r>
    </w:p>
    <w:p w14:paraId="5637D5D3" w14:textId="1550DD2A" w:rsidR="00AD1FB9" w:rsidRPr="00C72900" w:rsidRDefault="00AD1FB9" w:rsidP="00AD1FB9">
      <w:pPr>
        <w:pStyle w:val="a1"/>
        <w:rPr>
          <w:rtl/>
        </w:rPr>
      </w:pPr>
      <w:r w:rsidRPr="00C72900">
        <w:rPr>
          <w:rFonts w:hint="cs"/>
          <w:rtl/>
        </w:rPr>
        <w:t>על פי זה יש לפרש הלשון "</w:t>
      </w:r>
      <w:r w:rsidR="00606692" w:rsidRPr="00C72900">
        <w:rPr>
          <w:rFonts w:hint="cs"/>
          <w:rtl/>
        </w:rPr>
        <w:t>ד</w:t>
      </w:r>
      <w:r w:rsidRPr="00C72900">
        <w:rPr>
          <w:rFonts w:hint="cs"/>
          <w:rtl/>
        </w:rPr>
        <w:t>כליא ריגלא דתרמודאי" בעומק יותר</w:t>
      </w:r>
      <w:r w:rsidR="00CB08A5" w:rsidRPr="00C72900">
        <w:rPr>
          <w:rStyle w:val="FootnoteReference"/>
          <w:rtl/>
        </w:rPr>
        <w:footnoteReference w:id="167"/>
      </w:r>
      <w:r w:rsidRPr="00C72900">
        <w:rPr>
          <w:rFonts w:hint="cs"/>
          <w:rtl/>
        </w:rPr>
        <w:t xml:space="preserve">: </w:t>
      </w:r>
      <w:r w:rsidRPr="00C72900">
        <w:rPr>
          <w:rtl/>
        </w:rPr>
        <w:t>"דכליא" – לפעול כלות הנפש, שגם עניני עולם שמנגדים לקדושה, יהפכו ויהי' מסייעים לקדושה, עד שגם הם יכלו אל ה'</w:t>
      </w:r>
      <w:r w:rsidRPr="00C72900">
        <w:rPr>
          <w:rFonts w:hint="cs"/>
          <w:rtl/>
        </w:rPr>
        <w:t xml:space="preserve"> מתוך כלות הנפש</w:t>
      </w:r>
      <w:r w:rsidRPr="00C72900">
        <w:rPr>
          <w:rtl/>
        </w:rPr>
        <w:t>, "כליא ריגלא".</w:t>
      </w:r>
    </w:p>
    <w:p w14:paraId="0C3666D2" w14:textId="77777777" w:rsidR="00C40129" w:rsidRPr="00C72900" w:rsidRDefault="00C40129" w:rsidP="00256215">
      <w:pPr>
        <w:pStyle w:val="Heading2"/>
        <w:rPr>
          <w:rtl/>
        </w:rPr>
      </w:pPr>
      <w:bookmarkStart w:id="100" w:name="_Toc27859747"/>
      <w:bookmarkEnd w:id="95"/>
      <w:r w:rsidRPr="00C72900">
        <w:rPr>
          <w:rFonts w:hint="cs"/>
          <w:rtl/>
        </w:rPr>
        <w:t>כנגד פרי החג</w:t>
      </w:r>
      <w:bookmarkEnd w:id="100"/>
    </w:p>
    <w:p w14:paraId="318F750C" w14:textId="3351ED8D" w:rsidR="00CB08A5" w:rsidRPr="00C72900" w:rsidRDefault="003D581F" w:rsidP="00AD1FB9">
      <w:pPr>
        <w:pStyle w:val="a1"/>
        <w:rPr>
          <w:rtl/>
        </w:rPr>
      </w:pPr>
      <w:r w:rsidRPr="00C72900">
        <w:rPr>
          <w:rFonts w:hint="cs"/>
          <w:rtl/>
        </w:rPr>
        <w:t>בגמרא מבואר</w:t>
      </w:r>
      <w:r w:rsidR="00AD1FB9" w:rsidRPr="00C72900">
        <w:rPr>
          <w:rStyle w:val="FootnoteReference"/>
          <w:rtl/>
        </w:rPr>
        <w:footnoteReference w:id="168"/>
      </w:r>
      <w:r w:rsidRPr="00C72900">
        <w:rPr>
          <w:rFonts w:hint="cs"/>
          <w:rtl/>
        </w:rPr>
        <w:t xml:space="preserve"> ש</w:t>
      </w:r>
      <w:r w:rsidR="00CB08A5" w:rsidRPr="00C72900">
        <w:rPr>
          <w:rFonts w:hint="cs"/>
          <w:rtl/>
        </w:rPr>
        <w:t>בית שמאי סברו שבליל</w:t>
      </w:r>
      <w:r w:rsidR="00D94A7F" w:rsidRPr="00C72900">
        <w:rPr>
          <w:rFonts w:hint="cs"/>
          <w:rtl/>
        </w:rPr>
        <w:t>ה</w:t>
      </w:r>
      <w:r w:rsidR="00CB08A5" w:rsidRPr="00C72900">
        <w:rPr>
          <w:rFonts w:hint="cs"/>
          <w:rtl/>
        </w:rPr>
        <w:t xml:space="preserve"> הראש</w:t>
      </w:r>
      <w:r w:rsidR="00D94A7F" w:rsidRPr="00C72900">
        <w:rPr>
          <w:rFonts w:hint="cs"/>
          <w:rtl/>
        </w:rPr>
        <w:t>ון</w:t>
      </w:r>
      <w:r w:rsidR="00CB08A5" w:rsidRPr="00C72900">
        <w:rPr>
          <w:rFonts w:hint="cs"/>
          <w:rtl/>
        </w:rPr>
        <w:t xml:space="preserve"> מדליק שמונה, ופוחת והולך, כימים היוצאים וכפרי החג. ו</w:t>
      </w:r>
      <w:r w:rsidRPr="00C72900">
        <w:rPr>
          <w:rFonts w:hint="cs"/>
          <w:rtl/>
        </w:rPr>
        <w:t xml:space="preserve">בית הלל </w:t>
      </w:r>
      <w:r w:rsidR="00CB08A5" w:rsidRPr="00C72900">
        <w:rPr>
          <w:rFonts w:hint="cs"/>
          <w:rtl/>
        </w:rPr>
        <w:t>אומרים</w:t>
      </w:r>
      <w:r w:rsidRPr="00C72900">
        <w:rPr>
          <w:rFonts w:hint="cs"/>
          <w:rtl/>
        </w:rPr>
        <w:t xml:space="preserve"> </w:t>
      </w:r>
      <w:r w:rsidR="00D94A7F" w:rsidRPr="00C72900">
        <w:rPr>
          <w:rFonts w:hint="cs"/>
          <w:rtl/>
        </w:rPr>
        <w:t>ש</w:t>
      </w:r>
      <w:r w:rsidRPr="00C72900">
        <w:rPr>
          <w:rFonts w:hint="cs"/>
          <w:rtl/>
        </w:rPr>
        <w:t>בלילה הראשון מדליק נר אחד, ומוסיף בכל לילה,</w:t>
      </w:r>
      <w:r w:rsidR="00CB08A5" w:rsidRPr="00C72900">
        <w:rPr>
          <w:rFonts w:hint="cs"/>
          <w:rtl/>
        </w:rPr>
        <w:t xml:space="preserve"> כימים הנכנסים</w:t>
      </w:r>
      <w:r w:rsidRPr="00C72900">
        <w:rPr>
          <w:rFonts w:hint="cs"/>
          <w:rtl/>
        </w:rPr>
        <w:t xml:space="preserve"> </w:t>
      </w:r>
      <w:r w:rsidR="00CB08A5" w:rsidRPr="00C72900">
        <w:rPr>
          <w:rFonts w:hint="cs"/>
          <w:rtl/>
        </w:rPr>
        <w:t xml:space="preserve">ומשום </w:t>
      </w:r>
      <w:r w:rsidRPr="00C72900">
        <w:rPr>
          <w:rFonts w:hint="cs"/>
          <w:rtl/>
        </w:rPr>
        <w:t>דמעלין בקודש ואין מורידין.</w:t>
      </w:r>
      <w:r w:rsidR="00AD1FB9" w:rsidRPr="00C72900">
        <w:rPr>
          <w:rFonts w:hint="cs"/>
          <w:rtl/>
        </w:rPr>
        <w:t xml:space="preserve"> </w:t>
      </w:r>
    </w:p>
    <w:p w14:paraId="43C01254" w14:textId="675719F1" w:rsidR="00CB08A5" w:rsidRPr="00C72900" w:rsidRDefault="005E1F13" w:rsidP="005E1F13">
      <w:pPr>
        <w:pStyle w:val="a1"/>
        <w:rPr>
          <w:rtl/>
        </w:rPr>
      </w:pPr>
      <w:r w:rsidRPr="00C72900">
        <w:rPr>
          <w:rFonts w:hint="cs"/>
          <w:rtl/>
        </w:rPr>
        <w:t>ברם, בית הלל לא פליגי על עצם הסברא של בית שמאי "כנגד פרי החג", אלא שס"ל שהסברא של מעלין בקודש סביר יותר</w:t>
      </w:r>
      <w:r w:rsidRPr="00C72900">
        <w:rPr>
          <w:rStyle w:val="FootnoteReference"/>
          <w:rtl/>
        </w:rPr>
        <w:footnoteReference w:id="169"/>
      </w:r>
      <w:r w:rsidRPr="00C72900">
        <w:rPr>
          <w:rFonts w:hint="cs"/>
          <w:rtl/>
        </w:rPr>
        <w:t xml:space="preserve">. וצריך ביאור מהי </w:t>
      </w:r>
      <w:r w:rsidR="003D581F" w:rsidRPr="00C72900">
        <w:rPr>
          <w:rFonts w:hint="cs"/>
          <w:rtl/>
        </w:rPr>
        <w:t>הקשר בי</w:t>
      </w:r>
      <w:r w:rsidR="004A5D02" w:rsidRPr="00C72900">
        <w:rPr>
          <w:rFonts w:hint="cs"/>
          <w:rtl/>
        </w:rPr>
        <w:t>ן</w:t>
      </w:r>
      <w:r w:rsidR="003D581F" w:rsidRPr="00C72900">
        <w:rPr>
          <w:rFonts w:hint="cs"/>
          <w:rtl/>
        </w:rPr>
        <w:t xml:space="preserve"> נרות המנורה לפרי החג</w:t>
      </w:r>
      <w:r w:rsidR="004A5D02" w:rsidRPr="00C72900">
        <w:rPr>
          <w:rFonts w:hint="cs"/>
          <w:rtl/>
        </w:rPr>
        <w:t xml:space="preserve">. ובפרט </w:t>
      </w:r>
      <w:r w:rsidR="004A5D02" w:rsidRPr="00C72900">
        <w:rPr>
          <w:rFonts w:hint="cs"/>
          <w:rtl/>
        </w:rPr>
        <w:lastRenderedPageBreak/>
        <w:t>שהיו בכלים שונים,</w:t>
      </w:r>
      <w:r w:rsidR="003D581F" w:rsidRPr="00C72900">
        <w:rPr>
          <w:rFonts w:hint="cs"/>
          <w:rtl/>
        </w:rPr>
        <w:t xml:space="preserve"> </w:t>
      </w:r>
      <w:r w:rsidR="004A5D02" w:rsidRPr="00C72900">
        <w:rPr>
          <w:rFonts w:hint="cs"/>
          <w:rtl/>
        </w:rPr>
        <w:t xml:space="preserve">הקרבת </w:t>
      </w:r>
      <w:r w:rsidR="003D581F" w:rsidRPr="00C72900">
        <w:rPr>
          <w:rFonts w:hint="cs"/>
          <w:rtl/>
        </w:rPr>
        <w:t xml:space="preserve">הפרות </w:t>
      </w:r>
      <w:r w:rsidR="004A5D02" w:rsidRPr="00C72900">
        <w:rPr>
          <w:rFonts w:hint="cs"/>
          <w:rtl/>
        </w:rPr>
        <w:t>הי' ע"ג</w:t>
      </w:r>
      <w:r w:rsidR="003D581F" w:rsidRPr="00C72900">
        <w:rPr>
          <w:rFonts w:hint="cs"/>
          <w:rtl/>
        </w:rPr>
        <w:t xml:space="preserve"> המזבח </w:t>
      </w:r>
      <w:r w:rsidRPr="00C72900">
        <w:rPr>
          <w:rFonts w:hint="cs"/>
          <w:rtl/>
        </w:rPr>
        <w:t xml:space="preserve">החיצון, מחוץ לקודש, </w:t>
      </w:r>
      <w:r w:rsidR="003D581F" w:rsidRPr="00C72900">
        <w:rPr>
          <w:rFonts w:hint="cs"/>
          <w:rtl/>
        </w:rPr>
        <w:t>ו</w:t>
      </w:r>
      <w:r w:rsidR="004A5D02" w:rsidRPr="00C72900">
        <w:rPr>
          <w:rFonts w:hint="cs"/>
          <w:rtl/>
        </w:rPr>
        <w:t>הנרות היו ע"</w:t>
      </w:r>
      <w:r w:rsidR="003D581F" w:rsidRPr="00C72900">
        <w:rPr>
          <w:rFonts w:hint="cs"/>
          <w:rtl/>
        </w:rPr>
        <w:t>ג המנורה</w:t>
      </w:r>
      <w:r w:rsidRPr="00C72900">
        <w:rPr>
          <w:rFonts w:hint="cs"/>
          <w:rtl/>
        </w:rPr>
        <w:t>, בפנים</w:t>
      </w:r>
      <w:r w:rsidR="003D581F" w:rsidRPr="00C72900">
        <w:rPr>
          <w:rFonts w:hint="cs"/>
          <w:rtl/>
        </w:rPr>
        <w:t xml:space="preserve">. אך על פי </w:t>
      </w:r>
      <w:r w:rsidR="004A5D02" w:rsidRPr="00C72900">
        <w:rPr>
          <w:rFonts w:hint="cs"/>
          <w:rtl/>
        </w:rPr>
        <w:t>המ</w:t>
      </w:r>
      <w:r w:rsidR="003D581F" w:rsidRPr="00C72900">
        <w:rPr>
          <w:rFonts w:hint="cs"/>
          <w:rtl/>
        </w:rPr>
        <w:t>ב</w:t>
      </w:r>
      <w:r w:rsidR="004A5D02" w:rsidRPr="00C72900">
        <w:rPr>
          <w:rFonts w:hint="cs"/>
          <w:rtl/>
        </w:rPr>
        <w:t>ו</w:t>
      </w:r>
      <w:r w:rsidR="003D581F" w:rsidRPr="00C72900">
        <w:rPr>
          <w:rFonts w:hint="cs"/>
          <w:rtl/>
        </w:rPr>
        <w:t xml:space="preserve">אר </w:t>
      </w:r>
      <w:r w:rsidR="004A5D02" w:rsidRPr="00C72900">
        <w:rPr>
          <w:rFonts w:hint="cs"/>
          <w:rtl/>
        </w:rPr>
        <w:t>על תוכנם של נרות חנוכה, שענינם</w:t>
      </w:r>
      <w:r w:rsidR="00CB08A5" w:rsidRPr="00C72900">
        <w:rPr>
          <w:rFonts w:hint="cs"/>
          <w:rtl/>
        </w:rPr>
        <w:t xml:space="preserve"> </w:t>
      </w:r>
      <w:r w:rsidR="004A5D02" w:rsidRPr="00C72900">
        <w:rPr>
          <w:rFonts w:hint="cs"/>
          <w:rtl/>
        </w:rPr>
        <w:t>הוא להאיר את החשך</w:t>
      </w:r>
      <w:r w:rsidR="00910485" w:rsidRPr="00C72900">
        <w:rPr>
          <w:rFonts w:hint="cs"/>
          <w:rtl/>
        </w:rPr>
        <w:t>.</w:t>
      </w:r>
      <w:r w:rsidR="004A5D02" w:rsidRPr="00C72900">
        <w:rPr>
          <w:rFonts w:hint="cs"/>
          <w:rtl/>
        </w:rPr>
        <w:t xml:space="preserve"> </w:t>
      </w:r>
      <w:r w:rsidR="00CB08A5" w:rsidRPr="00C72900">
        <w:rPr>
          <w:rFonts w:hint="cs"/>
          <w:rtl/>
        </w:rPr>
        <w:t>יוצא שנרות חנוכה ופרי החג, ענינם אחד</w:t>
      </w:r>
      <w:r w:rsidRPr="00C72900">
        <w:rPr>
          <w:rFonts w:hint="cs"/>
          <w:rtl/>
        </w:rPr>
        <w:t xml:space="preserve">, ובשניהם ישנו הכח הנעלה </w:t>
      </w:r>
      <w:r w:rsidR="00910485" w:rsidRPr="00C72900">
        <w:rPr>
          <w:rFonts w:hint="cs"/>
          <w:rtl/>
        </w:rPr>
        <w:t>שלמעלה מהשתלשלות שמרומז במספר שמונה</w:t>
      </w:r>
      <w:r w:rsidR="00910485" w:rsidRPr="00C72900">
        <w:rPr>
          <w:rStyle w:val="FootnoteReference"/>
          <w:rtl/>
        </w:rPr>
        <w:footnoteReference w:id="170"/>
      </w:r>
      <w:r w:rsidR="003D581F" w:rsidRPr="00C72900">
        <w:rPr>
          <w:rFonts w:hint="cs"/>
          <w:rtl/>
        </w:rPr>
        <w:t xml:space="preserve">. </w:t>
      </w:r>
    </w:p>
    <w:p w14:paraId="003B29CC" w14:textId="6731AA99" w:rsidR="00910485" w:rsidRPr="00C72900" w:rsidRDefault="004A5D02" w:rsidP="00CB08A5">
      <w:pPr>
        <w:pStyle w:val="a1"/>
        <w:rPr>
          <w:rtl/>
        </w:rPr>
      </w:pPr>
      <w:r w:rsidRPr="00C72900">
        <w:rPr>
          <w:rFonts w:hint="cs"/>
          <w:rtl/>
        </w:rPr>
        <w:t xml:space="preserve">בסוכות הקריבו שבעים </w:t>
      </w:r>
      <w:r w:rsidR="003D581F" w:rsidRPr="00C72900">
        <w:rPr>
          <w:rFonts w:hint="cs"/>
          <w:rtl/>
        </w:rPr>
        <w:t>פר</w:t>
      </w:r>
      <w:r w:rsidR="00CB08A5" w:rsidRPr="00C72900">
        <w:rPr>
          <w:rFonts w:hint="cs"/>
          <w:rtl/>
        </w:rPr>
        <w:t>ים</w:t>
      </w:r>
      <w:r w:rsidR="003D581F" w:rsidRPr="00C72900">
        <w:rPr>
          <w:rFonts w:hint="cs"/>
          <w:rtl/>
        </w:rPr>
        <w:t xml:space="preserve">, </w:t>
      </w:r>
      <w:r w:rsidR="00AD1FB9" w:rsidRPr="00C72900">
        <w:rPr>
          <w:rFonts w:hint="cs"/>
          <w:rtl/>
        </w:rPr>
        <w:t>כנגד שבעים האומות</w:t>
      </w:r>
      <w:r w:rsidR="00AD1FB9" w:rsidRPr="00C72900">
        <w:rPr>
          <w:rStyle w:val="FootnoteReference"/>
          <w:rtl/>
        </w:rPr>
        <w:footnoteReference w:id="171"/>
      </w:r>
      <w:r w:rsidR="00AD1FB9" w:rsidRPr="00C72900">
        <w:rPr>
          <w:rFonts w:hint="cs"/>
          <w:rtl/>
        </w:rPr>
        <w:t xml:space="preserve">, </w:t>
      </w:r>
      <w:r w:rsidRPr="00C72900">
        <w:rPr>
          <w:rFonts w:hint="cs"/>
          <w:rtl/>
        </w:rPr>
        <w:t>ו</w:t>
      </w:r>
      <w:r w:rsidR="00AD1FB9" w:rsidRPr="00C72900">
        <w:rPr>
          <w:rFonts w:hint="cs"/>
          <w:rtl/>
        </w:rPr>
        <w:t xml:space="preserve">על ידי הקרבת הפרים נעשה </w:t>
      </w:r>
      <w:r w:rsidR="003D581F" w:rsidRPr="00C72900">
        <w:rPr>
          <w:rFonts w:hint="cs"/>
          <w:rtl/>
        </w:rPr>
        <w:t>ב</w:t>
      </w:r>
      <w:r w:rsidR="00AD1FB9" w:rsidRPr="00C72900">
        <w:rPr>
          <w:rFonts w:hint="cs"/>
          <w:rtl/>
        </w:rPr>
        <w:t>י</w:t>
      </w:r>
      <w:r w:rsidR="003D581F" w:rsidRPr="00C72900">
        <w:rPr>
          <w:rFonts w:hint="cs"/>
          <w:rtl/>
        </w:rPr>
        <w:t>ר</w:t>
      </w:r>
      <w:r w:rsidR="00AD1FB9" w:rsidRPr="00C72900">
        <w:rPr>
          <w:rFonts w:hint="cs"/>
          <w:rtl/>
        </w:rPr>
        <w:t>ו</w:t>
      </w:r>
      <w:r w:rsidR="003D581F" w:rsidRPr="00C72900">
        <w:rPr>
          <w:rFonts w:hint="cs"/>
          <w:rtl/>
        </w:rPr>
        <w:t xml:space="preserve">ר </w:t>
      </w:r>
      <w:r w:rsidR="00AD1FB9" w:rsidRPr="00C72900">
        <w:rPr>
          <w:rFonts w:hint="cs"/>
          <w:rtl/>
        </w:rPr>
        <w:t>ב</w:t>
      </w:r>
      <w:r w:rsidR="003D581F" w:rsidRPr="00C72900">
        <w:rPr>
          <w:rFonts w:hint="cs"/>
          <w:rtl/>
        </w:rPr>
        <w:t>שבעים אומות</w:t>
      </w:r>
      <w:r w:rsidR="003D581F" w:rsidRPr="00C72900">
        <w:rPr>
          <w:rStyle w:val="FootnoteReference"/>
          <w:rtl/>
        </w:rPr>
        <w:footnoteReference w:id="172"/>
      </w:r>
      <w:r w:rsidR="003D581F" w:rsidRPr="00C72900">
        <w:rPr>
          <w:rFonts w:hint="cs"/>
          <w:rtl/>
        </w:rPr>
        <w:t xml:space="preserve">, </w:t>
      </w:r>
      <w:r w:rsidR="00F7279C" w:rsidRPr="00C72900">
        <w:rPr>
          <w:rFonts w:hint="cs"/>
          <w:rtl/>
        </w:rPr>
        <w:t>שיכירו בה' וזה יפעול עליהם להזדכך</w:t>
      </w:r>
      <w:r w:rsidR="00CB08A5" w:rsidRPr="00C72900">
        <w:rPr>
          <w:rFonts w:hint="cs"/>
          <w:rtl/>
        </w:rPr>
        <w:t>, וזה נפעל על ידי הקרבת הפרים, כפי שאומרים בהלל</w:t>
      </w:r>
      <w:r w:rsidR="00910485" w:rsidRPr="00C72900">
        <w:rPr>
          <w:rStyle w:val="FootnoteReference"/>
          <w:rtl/>
        </w:rPr>
        <w:footnoteReference w:id="173"/>
      </w:r>
      <w:r w:rsidR="00CB08A5" w:rsidRPr="00C72900">
        <w:rPr>
          <w:rFonts w:hint="cs"/>
          <w:rtl/>
        </w:rPr>
        <w:t xml:space="preserve"> "הללו את ה' כל גוים </w:t>
      </w:r>
      <w:r w:rsidR="00CB08A5" w:rsidRPr="00C72900">
        <w:rPr>
          <w:rtl/>
        </w:rPr>
        <w:t>–</w:t>
      </w:r>
      <w:r w:rsidR="00CB08A5" w:rsidRPr="00C72900">
        <w:rPr>
          <w:rFonts w:hint="cs"/>
          <w:rtl/>
        </w:rPr>
        <w:t xml:space="preserve"> כי גבר עלינו חסדו". </w:t>
      </w:r>
      <w:r w:rsidR="00910485" w:rsidRPr="00C72900">
        <w:rPr>
          <w:rFonts w:hint="cs"/>
          <w:rtl/>
        </w:rPr>
        <w:t>וכך שאומות העולם יסייעו לבני ישראל, כמארז"ל "אילו היו אומות העולם יודעים מה הי' המקדש יפה להם, קסטריות היו מקיפים אותו כדי לשמרו". ואכן ענין זה יתקיים לעתיד לבוא, כמ"ש</w:t>
      </w:r>
      <w:r w:rsidR="00910485" w:rsidRPr="00C72900">
        <w:rPr>
          <w:rStyle w:val="FootnoteReference"/>
          <w:rtl/>
        </w:rPr>
        <w:footnoteReference w:id="174"/>
      </w:r>
      <w:r w:rsidR="00910485" w:rsidRPr="00C72900">
        <w:rPr>
          <w:rFonts w:hint="cs"/>
          <w:rtl/>
        </w:rPr>
        <w:t xml:space="preserve"> "ועמדו זרים וורעו </w:t>
      </w:r>
      <w:r w:rsidR="00910485" w:rsidRPr="00C72900">
        <w:rPr>
          <w:rFonts w:hint="cs"/>
          <w:rtl/>
        </w:rPr>
        <w:t>צאנכם", "והיו מלכים אומניך ושרותיהם מניקותיך"</w:t>
      </w:r>
      <w:r w:rsidR="00910485" w:rsidRPr="00C72900">
        <w:rPr>
          <w:rStyle w:val="FootnoteReference"/>
          <w:rtl/>
        </w:rPr>
        <w:footnoteReference w:id="175"/>
      </w:r>
      <w:r w:rsidR="00910485" w:rsidRPr="00C72900">
        <w:rPr>
          <w:rFonts w:hint="cs"/>
          <w:rtl/>
        </w:rPr>
        <w:t>.</w:t>
      </w:r>
    </w:p>
    <w:p w14:paraId="66134477" w14:textId="4CA858E3" w:rsidR="00C40129" w:rsidRPr="00C72900" w:rsidRDefault="00CB08A5" w:rsidP="00CB08A5">
      <w:pPr>
        <w:pStyle w:val="a1"/>
        <w:rPr>
          <w:rtl/>
        </w:rPr>
      </w:pPr>
      <w:r w:rsidRPr="00C72900">
        <w:rPr>
          <w:rFonts w:hint="cs"/>
          <w:rtl/>
        </w:rPr>
        <w:t>וכ</w:t>
      </w:r>
      <w:r w:rsidR="00910485" w:rsidRPr="00C72900">
        <w:rPr>
          <w:rFonts w:hint="cs"/>
          <w:rtl/>
        </w:rPr>
        <w:t>ל זה בא על ידי מעשינו ועבודתינו משך זמן הגלות, שמתחילים בהפעולה בעולם, שיועל בכ</w:t>
      </w:r>
      <w:r w:rsidR="004A5D02" w:rsidRPr="00C72900">
        <w:rPr>
          <w:rFonts w:hint="cs"/>
          <w:rtl/>
        </w:rPr>
        <w:t>ל העולם,</w:t>
      </w:r>
      <w:r w:rsidRPr="00C72900">
        <w:rPr>
          <w:rFonts w:hint="cs"/>
          <w:rtl/>
        </w:rPr>
        <w:t xml:space="preserve"> </w:t>
      </w:r>
      <w:r w:rsidR="00910485" w:rsidRPr="00C72900">
        <w:rPr>
          <w:rFonts w:hint="cs"/>
          <w:rtl/>
        </w:rPr>
        <w:t>תשוקה לה' "ולא יהי' עסק כל העולם אלא לדעת את ה' בלבד"</w:t>
      </w:r>
      <w:r w:rsidR="00910485" w:rsidRPr="00C72900">
        <w:rPr>
          <w:rStyle w:val="FootnoteReference"/>
          <w:rtl/>
        </w:rPr>
        <w:footnoteReference w:id="176"/>
      </w:r>
      <w:r w:rsidR="00910485" w:rsidRPr="00C72900">
        <w:rPr>
          <w:rFonts w:hint="cs"/>
          <w:rtl/>
        </w:rPr>
        <w:t>, "ומלאה הארץ דעה את ה'"</w:t>
      </w:r>
      <w:r w:rsidR="00910485" w:rsidRPr="00C72900">
        <w:rPr>
          <w:rStyle w:val="FootnoteReference"/>
          <w:rtl/>
        </w:rPr>
        <w:footnoteReference w:id="177"/>
      </w:r>
      <w:r w:rsidR="00910485" w:rsidRPr="00C72900">
        <w:rPr>
          <w:rFonts w:hint="cs"/>
          <w:rtl/>
        </w:rPr>
        <w:t xml:space="preserve">, </w:t>
      </w:r>
      <w:r w:rsidRPr="00C72900">
        <w:rPr>
          <w:rFonts w:hint="cs"/>
          <w:rtl/>
        </w:rPr>
        <w:t>שלכל הנבראים יהי' להם כלות הנפש אל ה'</w:t>
      </w:r>
      <w:r w:rsidR="00606692" w:rsidRPr="00C72900">
        <w:rPr>
          <w:rFonts w:hint="cs"/>
          <w:rtl/>
        </w:rPr>
        <w:t xml:space="preserve"> "</w:t>
      </w:r>
      <w:r w:rsidR="004A5D02" w:rsidRPr="00C72900">
        <w:rPr>
          <w:rFonts w:hint="cs"/>
          <w:rtl/>
        </w:rPr>
        <w:t>דכליא ריגלא ד</w:t>
      </w:r>
      <w:r w:rsidR="003D581F" w:rsidRPr="00C72900">
        <w:rPr>
          <w:rFonts w:hint="cs"/>
          <w:rtl/>
        </w:rPr>
        <w:t>תרמודאי</w:t>
      </w:r>
      <w:r w:rsidR="00606692" w:rsidRPr="00C72900">
        <w:rPr>
          <w:rFonts w:hint="cs"/>
          <w:rtl/>
        </w:rPr>
        <w:t>"</w:t>
      </w:r>
      <w:r w:rsidR="003D581F" w:rsidRPr="00C72900">
        <w:rPr>
          <w:rFonts w:hint="cs"/>
          <w:rtl/>
        </w:rPr>
        <w:t>.</w:t>
      </w:r>
    </w:p>
    <w:p w14:paraId="18C263DC" w14:textId="0657BF4E" w:rsidR="00B75BAE" w:rsidRPr="00C72900" w:rsidRDefault="00CB08A5" w:rsidP="00256215">
      <w:pPr>
        <w:pStyle w:val="Heading2"/>
        <w:rPr>
          <w:rtl/>
        </w:rPr>
      </w:pPr>
      <w:bookmarkStart w:id="101" w:name="_Toc26808860"/>
      <w:bookmarkStart w:id="102" w:name="_Toc27059847"/>
      <w:bookmarkStart w:id="103" w:name="_Toc27859748"/>
      <w:r w:rsidRPr="00C72900">
        <w:rPr>
          <w:rFonts w:hint="cs"/>
          <w:rtl/>
        </w:rPr>
        <w:t>ההוראה בעבודת ה'</w:t>
      </w:r>
      <w:bookmarkEnd w:id="101"/>
      <w:bookmarkEnd w:id="102"/>
      <w:bookmarkEnd w:id="103"/>
    </w:p>
    <w:p w14:paraId="0320EBCD" w14:textId="77777777" w:rsidR="003B3389" w:rsidRDefault="00AD1FB9" w:rsidP="00305A3E">
      <w:pPr>
        <w:pStyle w:val="a1"/>
        <w:rPr>
          <w:rtl/>
        </w:rPr>
      </w:pPr>
      <w:r w:rsidRPr="00C72900">
        <w:rPr>
          <w:rFonts w:hint="cs"/>
          <w:rtl/>
        </w:rPr>
        <w:t xml:space="preserve">ההוראה מזה: </w:t>
      </w:r>
      <w:r w:rsidR="003D581F" w:rsidRPr="00C72900">
        <w:rPr>
          <w:rFonts w:hint="cs"/>
          <w:rtl/>
        </w:rPr>
        <w:t xml:space="preserve">גם כאשר אדם הולך ונמצא </w:t>
      </w:r>
      <w:r w:rsidR="00517B3F" w:rsidRPr="00C72900">
        <w:rPr>
          <w:rFonts w:hint="cs"/>
          <w:rtl/>
        </w:rPr>
        <w:t xml:space="preserve"> במקומות של חשך, שלא יתפעל מזה, ואדרבה, יחזק עצמו יותר, בידיעתו שכל מציאותה של הקליפות הוא  רק במטרה לקדושה, וכל ההעלם אינו אלא מלמעלה לנסותו ולרוממו, שלא יתפעל מזה כלל</w:t>
      </w:r>
      <w:r w:rsidR="00910485" w:rsidRPr="00C72900">
        <w:rPr>
          <w:rFonts w:hint="cs"/>
          <w:rtl/>
        </w:rPr>
        <w:t>, ועבודה זו מהפך החושך לאור בגאולה העתידה, במהרה בימינו אמן</w:t>
      </w:r>
      <w:r w:rsidR="00517B3F" w:rsidRPr="00C72900">
        <w:rPr>
          <w:rStyle w:val="FootnoteReference"/>
          <w:rtl/>
        </w:rPr>
        <w:footnoteReference w:id="178"/>
      </w:r>
      <w:r w:rsidR="00517B3F" w:rsidRPr="00C72900">
        <w:rPr>
          <w:rFonts w:hint="cs"/>
          <w:rtl/>
        </w:rPr>
        <w:t>.</w:t>
      </w:r>
    </w:p>
    <w:p w14:paraId="60963AD5" w14:textId="77777777" w:rsidR="00EE1571" w:rsidRDefault="00EE1571" w:rsidP="00305A3E">
      <w:pPr>
        <w:pStyle w:val="a1"/>
        <w:rPr>
          <w:shd w:val="clear" w:color="auto" w:fill="FFFFFF"/>
          <w:rtl/>
        </w:rPr>
        <w:sectPr w:rsidR="00EE1571" w:rsidSect="00EE1571">
          <w:type w:val="continuous"/>
          <w:pgSz w:w="8391" w:h="11906" w:code="11"/>
          <w:pgMar w:top="720" w:right="720" w:bottom="720" w:left="720" w:header="709" w:footer="709" w:gutter="0"/>
          <w:pgNumType w:fmt="hebrew1"/>
          <w:cols w:num="2" w:space="708"/>
          <w:titlePg/>
          <w:bidi/>
          <w:docGrid w:linePitch="360"/>
        </w:sectPr>
      </w:pPr>
    </w:p>
    <w:p w14:paraId="61DC3852" w14:textId="3469F985" w:rsidR="003B3389" w:rsidRDefault="003B3389" w:rsidP="00305A3E">
      <w:pPr>
        <w:pStyle w:val="a1"/>
        <w:rPr>
          <w:shd w:val="clear" w:color="auto" w:fill="FFFFFF"/>
          <w:rtl/>
        </w:rPr>
      </w:pPr>
    </w:p>
    <w:p w14:paraId="6256BA0C" w14:textId="77777777" w:rsidR="00EE1571" w:rsidRDefault="00EE1571" w:rsidP="00305A3E">
      <w:pPr>
        <w:pStyle w:val="a1"/>
        <w:rPr>
          <w:shd w:val="clear" w:color="auto" w:fill="FFFFFF"/>
          <w:rtl/>
        </w:rPr>
      </w:pPr>
    </w:p>
    <w:p w14:paraId="04784F36" w14:textId="58697FBF" w:rsidR="00EE1571" w:rsidRDefault="00EE1571" w:rsidP="00305A3E">
      <w:pPr>
        <w:pStyle w:val="a1"/>
        <w:rPr>
          <w:shd w:val="clear" w:color="auto" w:fill="FFFFFF"/>
          <w:rtl/>
        </w:rPr>
        <w:sectPr w:rsidR="00EE1571" w:rsidSect="00EE1571">
          <w:type w:val="continuous"/>
          <w:pgSz w:w="8391" w:h="11906" w:code="11"/>
          <w:pgMar w:top="720" w:right="720" w:bottom="720" w:left="720" w:header="709" w:footer="709" w:gutter="0"/>
          <w:pgNumType w:fmt="hebrew1"/>
          <w:cols w:space="708"/>
          <w:titlePg/>
          <w:bidi/>
          <w:docGrid w:linePitch="360"/>
        </w:sectPr>
      </w:pPr>
    </w:p>
    <w:p w14:paraId="335CF1C9" w14:textId="02A4DD75" w:rsidR="007870F4" w:rsidRDefault="007870F4" w:rsidP="00EE1571">
      <w:pPr>
        <w:pStyle w:val="a1"/>
        <w:jc w:val="center"/>
        <w:rPr>
          <w:shd w:val="clear" w:color="auto" w:fill="FFFFFF"/>
          <w:rtl/>
        </w:rPr>
      </w:pPr>
      <w:r w:rsidRPr="00C72900">
        <w:rPr>
          <w:shd w:val="clear" w:color="auto" w:fill="FFFFFF"/>
          <w:rtl/>
        </w:rPr>
        <w:br w:type="page"/>
      </w:r>
      <w:r w:rsidR="00EE1571">
        <w:rPr>
          <w:rFonts w:hint="cs"/>
          <w:shd w:val="clear" w:color="auto" w:fill="FFFFFF"/>
          <w:rtl/>
        </w:rPr>
        <w:lastRenderedPageBreak/>
        <w:t>לזכות</w:t>
      </w:r>
    </w:p>
    <w:p w14:paraId="09D07938" w14:textId="77777777" w:rsidR="00EE1571" w:rsidRDefault="00EE1571" w:rsidP="00EE1571">
      <w:pPr>
        <w:pStyle w:val="a1"/>
        <w:jc w:val="center"/>
        <w:rPr>
          <w:shd w:val="clear" w:color="auto" w:fill="FFFFFF"/>
          <w:rtl/>
        </w:rPr>
      </w:pPr>
    </w:p>
    <w:p w14:paraId="720B1BBD" w14:textId="2F340CE2" w:rsidR="00EE1571" w:rsidRDefault="00EE1571" w:rsidP="00305A3E">
      <w:pPr>
        <w:pStyle w:val="a1"/>
        <w:rPr>
          <w:shd w:val="clear" w:color="auto" w:fill="FFFFFF"/>
          <w:rtl/>
        </w:rPr>
      </w:pPr>
    </w:p>
    <w:p w14:paraId="7ADF113D" w14:textId="5AA55AE1" w:rsidR="00EE1571" w:rsidRDefault="00EE1571" w:rsidP="00305A3E">
      <w:pPr>
        <w:pStyle w:val="a1"/>
        <w:rPr>
          <w:shd w:val="clear" w:color="auto" w:fill="FFFFFF"/>
          <w:rtl/>
        </w:rPr>
      </w:pPr>
    </w:p>
    <w:p w14:paraId="149C3E2F" w14:textId="490A5FC0" w:rsidR="00EE1571" w:rsidRDefault="00EE1571" w:rsidP="00305A3E">
      <w:pPr>
        <w:pStyle w:val="a1"/>
        <w:rPr>
          <w:shd w:val="clear" w:color="auto" w:fill="FFFFFF"/>
          <w:rtl/>
        </w:rPr>
      </w:pPr>
    </w:p>
    <w:p w14:paraId="2E0817F3" w14:textId="078B9EE5" w:rsidR="00EE1571" w:rsidRDefault="00EE1571" w:rsidP="00305A3E">
      <w:pPr>
        <w:pStyle w:val="a1"/>
        <w:rPr>
          <w:shd w:val="clear" w:color="auto" w:fill="FFFFFF"/>
          <w:rtl/>
        </w:rPr>
      </w:pPr>
    </w:p>
    <w:p w14:paraId="125B73F6" w14:textId="597C63C1" w:rsidR="00EE1571" w:rsidRDefault="00EE1571" w:rsidP="00305A3E">
      <w:pPr>
        <w:pStyle w:val="a1"/>
        <w:rPr>
          <w:shd w:val="clear" w:color="auto" w:fill="FFFFFF"/>
          <w:rtl/>
        </w:rPr>
      </w:pPr>
    </w:p>
    <w:p w14:paraId="140BD695" w14:textId="2533C216" w:rsidR="00EE1571" w:rsidRDefault="00EE1571" w:rsidP="00305A3E">
      <w:pPr>
        <w:pStyle w:val="a1"/>
        <w:rPr>
          <w:shd w:val="clear" w:color="auto" w:fill="FFFFFF"/>
          <w:rtl/>
        </w:rPr>
      </w:pPr>
    </w:p>
    <w:p w14:paraId="4DA9830F" w14:textId="7B15B1B5" w:rsidR="00EE1571" w:rsidRDefault="00EE1571" w:rsidP="00305A3E">
      <w:pPr>
        <w:pStyle w:val="a1"/>
        <w:rPr>
          <w:shd w:val="clear" w:color="auto" w:fill="FFFFFF"/>
          <w:rtl/>
        </w:rPr>
      </w:pPr>
    </w:p>
    <w:p w14:paraId="0A4F761A" w14:textId="257274FA" w:rsidR="00EE1571" w:rsidRDefault="00EE1571" w:rsidP="00305A3E">
      <w:pPr>
        <w:pStyle w:val="a1"/>
        <w:rPr>
          <w:shd w:val="clear" w:color="auto" w:fill="FFFFFF"/>
          <w:rtl/>
        </w:rPr>
      </w:pPr>
    </w:p>
    <w:p w14:paraId="32FE50C5" w14:textId="616D6703" w:rsidR="00EE1571" w:rsidRDefault="00EE1571" w:rsidP="00305A3E">
      <w:pPr>
        <w:pStyle w:val="a1"/>
        <w:rPr>
          <w:shd w:val="clear" w:color="auto" w:fill="FFFFFF"/>
          <w:rtl/>
        </w:rPr>
      </w:pPr>
    </w:p>
    <w:p w14:paraId="3D15C8F0" w14:textId="07CA79C8" w:rsidR="00EE1571" w:rsidRDefault="00EE1571" w:rsidP="00305A3E">
      <w:pPr>
        <w:pStyle w:val="a1"/>
        <w:rPr>
          <w:shd w:val="clear" w:color="auto" w:fill="FFFFFF"/>
          <w:rtl/>
        </w:rPr>
      </w:pPr>
    </w:p>
    <w:p w14:paraId="7DAE91EB" w14:textId="2D20E147" w:rsidR="00EE1571" w:rsidRDefault="00EE1571" w:rsidP="00305A3E">
      <w:pPr>
        <w:pStyle w:val="a1"/>
        <w:rPr>
          <w:shd w:val="clear" w:color="auto" w:fill="FFFFFF"/>
          <w:rtl/>
        </w:rPr>
      </w:pPr>
    </w:p>
    <w:p w14:paraId="616F32D6" w14:textId="01FE37FA" w:rsidR="00EE1571" w:rsidRDefault="00EE1571" w:rsidP="00305A3E">
      <w:pPr>
        <w:pStyle w:val="a1"/>
        <w:rPr>
          <w:shd w:val="clear" w:color="auto" w:fill="FFFFFF"/>
          <w:rtl/>
        </w:rPr>
      </w:pPr>
    </w:p>
    <w:p w14:paraId="10B62B72" w14:textId="37AD5BAE" w:rsidR="00EE1571" w:rsidRDefault="00EE1571" w:rsidP="00305A3E">
      <w:pPr>
        <w:pStyle w:val="a1"/>
        <w:rPr>
          <w:shd w:val="clear" w:color="auto" w:fill="FFFFFF"/>
          <w:rtl/>
        </w:rPr>
      </w:pPr>
    </w:p>
    <w:p w14:paraId="10A2F396" w14:textId="56677F02" w:rsidR="00EE1571" w:rsidRDefault="00EE1571" w:rsidP="00305A3E">
      <w:pPr>
        <w:pStyle w:val="a1"/>
        <w:rPr>
          <w:shd w:val="clear" w:color="auto" w:fill="FFFFFF"/>
          <w:rtl/>
        </w:rPr>
      </w:pPr>
    </w:p>
    <w:p w14:paraId="5B804E6F" w14:textId="644DE8F1" w:rsidR="00EE1571" w:rsidRDefault="00EE1571" w:rsidP="00305A3E">
      <w:pPr>
        <w:pStyle w:val="a1"/>
        <w:rPr>
          <w:shd w:val="clear" w:color="auto" w:fill="FFFFFF"/>
          <w:rtl/>
        </w:rPr>
      </w:pPr>
    </w:p>
    <w:p w14:paraId="270354A7" w14:textId="77777777" w:rsidR="004F02B9" w:rsidRDefault="004F02B9" w:rsidP="004F02B9">
      <w:pPr>
        <w:pStyle w:val="a1"/>
        <w:rPr>
          <w:shd w:val="clear" w:color="auto" w:fill="FFFFFF"/>
          <w:rtl/>
        </w:rPr>
      </w:pPr>
    </w:p>
    <w:p w14:paraId="7473EA8F" w14:textId="4CCCCBC3" w:rsidR="00920D0A" w:rsidRDefault="004F02B9" w:rsidP="004F02B9">
      <w:pPr>
        <w:pStyle w:val="a1"/>
        <w:jc w:val="center"/>
        <w:rPr>
          <w:shd w:val="clear" w:color="auto" w:fill="FFFFFF"/>
        </w:rPr>
      </w:pPr>
      <w:r w:rsidRPr="00C72900">
        <w:rPr>
          <w:rFonts w:cs="1ShefaClassic" w:hint="cs"/>
          <w:noProof/>
          <w:sz w:val="8"/>
          <w:szCs w:val="8"/>
          <w:rtl/>
          <w:lang w:val="ar-SA"/>
        </w:rPr>
        <w:lastRenderedPageBreak/>
        <mc:AlternateContent>
          <mc:Choice Requires="wps">
            <w:drawing>
              <wp:anchor distT="0" distB="0" distL="114300" distR="114300" simplePos="0" relativeHeight="251671552" behindDoc="1" locked="0" layoutInCell="1" allowOverlap="1" wp14:anchorId="38B712B8" wp14:editId="22C516B3">
                <wp:simplePos x="0" y="0"/>
                <wp:positionH relativeFrom="column">
                  <wp:posOffset>-114300</wp:posOffset>
                </wp:positionH>
                <wp:positionV relativeFrom="paragraph">
                  <wp:posOffset>-518796</wp:posOffset>
                </wp:positionV>
                <wp:extent cx="4635795" cy="7000875"/>
                <wp:effectExtent l="0" t="0" r="12700" b="28575"/>
                <wp:wrapNone/>
                <wp:docPr id="12" name="Rectangle: Rounded Corners 12"/>
                <wp:cNvGraphicFramePr/>
                <a:graphic xmlns:a="http://schemas.openxmlformats.org/drawingml/2006/main">
                  <a:graphicData uri="http://schemas.microsoft.com/office/word/2010/wordprocessingShape">
                    <wps:wsp>
                      <wps:cNvSpPr/>
                      <wps:spPr>
                        <a:xfrm>
                          <a:off x="0" y="0"/>
                          <a:ext cx="4635795" cy="7000875"/>
                        </a:xfrm>
                        <a:prstGeom prst="roundRect">
                          <a:avLst/>
                        </a:prstGeom>
                        <a:blipFill>
                          <a:blip r:embed="rId24"/>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E07D" id="Rectangle: Rounded Corners 12" o:spid="_x0000_s1026" style="position:absolute;margin-left:-9pt;margin-top:-40.85pt;width:365pt;height:55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" strokecolor="#1f4d78 [1604]" strokeweight="1pt">
                <v:fill r:id="rId25" o:title="" recolor="t" rotate="t" type="tile"/>
                <v:stroke joinstyle="miter"/>
              </v:roundrect>
            </w:pict>
          </mc:Fallback>
        </mc:AlternateContent>
      </w:r>
      <w:r w:rsidRPr="00C72900">
        <w:rPr>
          <w:rFonts w:cs="1ShefaClassic" w:hint="cs"/>
          <w:noProof/>
          <w:sz w:val="8"/>
          <w:szCs w:val="8"/>
          <w:rtl/>
          <w:lang w:val="ar-SA"/>
        </w:rPr>
        <mc:AlternateContent>
          <mc:Choice Requires="wps">
            <w:drawing>
              <wp:anchor distT="0" distB="0" distL="114300" distR="114300" simplePos="0" relativeHeight="251670528" behindDoc="1" locked="0" layoutInCell="1" allowOverlap="1" wp14:anchorId="164FEFF9" wp14:editId="21815457">
                <wp:simplePos x="0" y="0"/>
                <wp:positionH relativeFrom="column">
                  <wp:posOffset>-522605</wp:posOffset>
                </wp:positionH>
                <wp:positionV relativeFrom="paragraph">
                  <wp:posOffset>-722630</wp:posOffset>
                </wp:positionV>
                <wp:extent cx="5405120" cy="8467356"/>
                <wp:effectExtent l="19050" t="19050" r="24130" b="10160"/>
                <wp:wrapNone/>
                <wp:docPr id="8" name="Rectangle 8"/>
                <wp:cNvGraphicFramePr/>
                <a:graphic xmlns:a="http://schemas.openxmlformats.org/drawingml/2006/main">
                  <a:graphicData uri="http://schemas.microsoft.com/office/word/2010/wordprocessingShape">
                    <wps:wsp>
                      <wps:cNvSpPr/>
                      <wps:spPr>
                        <a:xfrm>
                          <a:off x="0" y="0"/>
                          <a:ext cx="5405120" cy="8467356"/>
                        </a:xfrm>
                        <a:prstGeom prst="rect">
                          <a:avLst/>
                        </a:prstGeom>
                        <a:blipFill>
                          <a:blip r:embed="rId26"/>
                          <a:tile tx="0" ty="0" sx="100000" sy="100000" flip="none" algn="tl"/>
                        </a:blipFill>
                        <a:ln w="28575" cmpd="tri">
                          <a:solidFill>
                            <a:schemeClr val="tx1"/>
                          </a:solidFill>
                          <a:prstDash val="solid"/>
                          <a:round/>
                        </a:ln>
                      </wps:spPr>
                      <wps:style>
                        <a:lnRef idx="2">
                          <a:schemeClr val="accent1">
                            <a:shade val="50000"/>
                          </a:schemeClr>
                        </a:lnRef>
                        <a:fillRef idx="1">
                          <a:schemeClr val="accent1"/>
                        </a:fillRef>
                        <a:effectRef idx="0">
                          <a:schemeClr val="accent1"/>
                        </a:effectRef>
                        <a:fontRef idx="minor">
                          <a:schemeClr val="lt1"/>
                        </a:fontRef>
                      </wps:style>
                      <wps:txbx>
                        <w:txbxContent>
                          <w:p w14:paraId="5E450FB0" w14:textId="77777777" w:rsidR="004F02B9" w:rsidRDefault="004F02B9" w:rsidP="007D117B">
                            <w:pPr>
                              <w:spacing w:line="240" w:lineRule="auto"/>
                              <w:jc w:val="center"/>
                              <w:rPr>
                                <w:rFonts w:cs="1ShefaClassic"/>
                                <w:sz w:val="64"/>
                                <w:szCs w:val="64"/>
                                <w:rtl/>
                                <w:lang w:bidi="he-IL"/>
                              </w:rPr>
                            </w:pPr>
                            <w:r w:rsidRPr="00456F07">
                              <w:rPr>
                                <w:rFonts w:cs="1ShefaClassic" w:hint="cs"/>
                                <w:sz w:val="38"/>
                                <w:szCs w:val="38"/>
                                <w:rtl/>
                                <w:lang w:bidi="he-IL"/>
                              </w:rPr>
                              <w:t>ב"ה</w:t>
                            </w:r>
                          </w:p>
                          <w:p w14:paraId="3701FD04" w14:textId="77777777" w:rsidR="004F02B9" w:rsidRDefault="004F02B9" w:rsidP="007D11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EFF9" id="Rectangle 8" o:spid="_x0000_s1027" style="position:absolute;left:0;text-align:left;margin-left:-41.15pt;margin-top:-56.9pt;width:425.6pt;height:66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" strokecolor="black [3213]" strokeweight="2.25pt">
                <v:fill r:id="rId27" o:title="" recolor="t" rotate="t" type="tile"/>
                <v:stroke linestyle="thickBetweenThin" joinstyle="round"/>
                <v:textbox>
                  <w:txbxContent>
                    <w:p w14:paraId="5E450FB0" w14:textId="77777777" w:rsidR="004F02B9" w:rsidRDefault="004F02B9" w:rsidP="007D117B">
                      <w:pPr>
                        <w:spacing w:line="240" w:lineRule="auto"/>
                        <w:jc w:val="center"/>
                        <w:rPr>
                          <w:rFonts w:cs="1ShefaClassic"/>
                          <w:sz w:val="64"/>
                          <w:szCs w:val="64"/>
                          <w:rtl/>
                          <w:lang w:bidi="he-IL"/>
                        </w:rPr>
                      </w:pPr>
                      <w:r w:rsidRPr="00456F07">
                        <w:rPr>
                          <w:rFonts w:cs="1ShefaClassic" w:hint="cs"/>
                          <w:sz w:val="38"/>
                          <w:szCs w:val="38"/>
                          <w:rtl/>
                          <w:lang w:bidi="he-IL"/>
                        </w:rPr>
                        <w:t>ב"ה</w:t>
                      </w:r>
                    </w:p>
                    <w:p w14:paraId="3701FD04" w14:textId="77777777" w:rsidR="004F02B9" w:rsidRDefault="004F02B9" w:rsidP="007D117B">
                      <w:pPr>
                        <w:jc w:val="center"/>
                      </w:pPr>
                    </w:p>
                  </w:txbxContent>
                </v:textbox>
              </v:rect>
            </w:pict>
          </mc:Fallback>
        </mc:AlternateContent>
      </w:r>
      <w:r>
        <w:rPr>
          <w:rFonts w:hint="cs"/>
          <w:shd w:val="clear" w:color="auto" w:fill="FFFFFF"/>
          <w:rtl/>
        </w:rPr>
        <w:t>ב"ה</w:t>
      </w:r>
    </w:p>
    <w:p w14:paraId="797CB836" w14:textId="77777777" w:rsidR="008D2A2A" w:rsidRPr="008D2A2A" w:rsidRDefault="004F02B9" w:rsidP="008D2A2A">
      <w:pPr>
        <w:spacing w:after="0" w:line="240" w:lineRule="auto"/>
        <w:jc w:val="center"/>
        <w:rPr>
          <w:rFonts w:cs="1ShefaClassic"/>
          <w:sz w:val="42"/>
          <w:szCs w:val="42"/>
          <w:rtl/>
          <w:lang w:bidi="he-IL"/>
        </w:rPr>
      </w:pPr>
      <w:r w:rsidRPr="008D2A2A">
        <w:rPr>
          <w:rFonts w:cs="1ShefaClassic" w:hint="cs"/>
          <w:sz w:val="42"/>
          <w:szCs w:val="42"/>
          <w:rtl/>
          <w:lang w:bidi="he-IL"/>
        </w:rPr>
        <w:t xml:space="preserve">בקשר לכ"ד טבת, יום ההילולא של </w:t>
      </w:r>
    </w:p>
    <w:p w14:paraId="59E6D519" w14:textId="4E2EEE67" w:rsidR="007D117B" w:rsidRPr="008D2A2A" w:rsidRDefault="004F02B9" w:rsidP="0079308A">
      <w:pPr>
        <w:spacing w:line="240" w:lineRule="auto"/>
        <w:jc w:val="center"/>
        <w:rPr>
          <w:rFonts w:cs="1ShefaClassic"/>
          <w:sz w:val="42"/>
          <w:szCs w:val="42"/>
          <w:rtl/>
          <w:lang w:bidi="he-IL"/>
        </w:rPr>
      </w:pPr>
      <w:r w:rsidRPr="008D2A2A">
        <w:rPr>
          <w:rFonts w:cs="1ShefaClassic" w:hint="cs"/>
          <w:sz w:val="42"/>
          <w:szCs w:val="42"/>
          <w:rtl/>
          <w:lang w:bidi="he-IL"/>
        </w:rPr>
        <w:t>כ"ק אדמו"ר הזקן</w:t>
      </w:r>
      <w:r w:rsidR="008D2A2A" w:rsidRPr="008D2A2A">
        <w:rPr>
          <w:rFonts w:cs="1ShefaClassic"/>
          <w:sz w:val="42"/>
          <w:szCs w:val="42"/>
          <w:lang w:bidi="he-IL"/>
        </w:rPr>
        <w:t xml:space="preserve"> </w:t>
      </w:r>
      <w:r w:rsidR="008D2A2A" w:rsidRPr="008D2A2A">
        <w:rPr>
          <w:rFonts w:cs="1ShefaClassic" w:hint="cs"/>
          <w:sz w:val="42"/>
          <w:szCs w:val="42"/>
          <w:rtl/>
          <w:lang w:bidi="he-IL"/>
        </w:rPr>
        <w:t>נ"ע</w:t>
      </w:r>
      <w:r w:rsidRPr="008D2A2A">
        <w:rPr>
          <w:rFonts w:cs="1ShefaClassic" w:hint="cs"/>
          <w:sz w:val="42"/>
          <w:szCs w:val="42"/>
          <w:rtl/>
          <w:lang w:bidi="he-IL"/>
        </w:rPr>
        <w:t>, בעל התניא והשלחן ערוך</w:t>
      </w:r>
    </w:p>
    <w:p w14:paraId="2B97D3F4" w14:textId="265BF6EB" w:rsidR="004F02B9" w:rsidRPr="0079308A" w:rsidRDefault="004F02B9" w:rsidP="004F02B9">
      <w:pPr>
        <w:spacing w:after="0" w:line="240" w:lineRule="auto"/>
        <w:jc w:val="center"/>
        <w:rPr>
          <w:rFonts w:cs="AdaMF"/>
          <w:sz w:val="36"/>
          <w:szCs w:val="36"/>
          <w:rtl/>
          <w:lang w:bidi="he-IL"/>
        </w:rPr>
      </w:pPr>
      <w:r w:rsidRPr="0079308A">
        <w:rPr>
          <w:rFonts w:cs="AdaMF" w:hint="cs"/>
          <w:sz w:val="36"/>
          <w:szCs w:val="36"/>
          <w:rtl/>
          <w:lang w:bidi="he-IL"/>
        </w:rPr>
        <w:t>יתקיים</w:t>
      </w:r>
      <w:r w:rsidR="0079308A" w:rsidRPr="0079308A">
        <w:rPr>
          <w:rFonts w:cs="AdaMF" w:hint="cs"/>
          <w:sz w:val="36"/>
          <w:szCs w:val="36"/>
          <w:rtl/>
          <w:lang w:bidi="he-IL"/>
        </w:rPr>
        <w:t xml:space="preserve"> בעז"ה</w:t>
      </w:r>
    </w:p>
    <w:p w14:paraId="59303D3A" w14:textId="61190828" w:rsidR="007D117B" w:rsidRPr="008D2A2A" w:rsidRDefault="004F02B9" w:rsidP="007D117B">
      <w:pPr>
        <w:spacing w:after="0" w:line="240" w:lineRule="auto"/>
        <w:jc w:val="center"/>
        <w:rPr>
          <w:rFonts w:cs="1ShefaClassic"/>
          <w:b/>
          <w:color w:val="000000" w:themeColor="text1"/>
          <w:sz w:val="74"/>
          <w:szCs w:val="74"/>
          <w:lang w:val="en-GB" w:bidi="he-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2A2A">
        <w:rPr>
          <w:rFonts w:cs="1ShefaClassic" w:hint="cs"/>
          <w:b/>
          <w:color w:val="000000" w:themeColor="text1"/>
          <w:sz w:val="74"/>
          <w:szCs w:val="74"/>
          <w:rtl/>
          <w:lang w:bidi="he-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התוועדות חסידים</w:t>
      </w:r>
    </w:p>
    <w:p w14:paraId="00F7B5A7" w14:textId="52B968C7" w:rsidR="007D117B" w:rsidRPr="00C72900" w:rsidRDefault="004F02B9" w:rsidP="007D117B">
      <w:pPr>
        <w:spacing w:after="0" w:line="276" w:lineRule="auto"/>
        <w:jc w:val="center"/>
        <w:rPr>
          <w:rFonts w:cs="AdaMF"/>
          <w:sz w:val="32"/>
          <w:szCs w:val="32"/>
          <w:rtl/>
          <w:lang w:bidi="he-IL"/>
        </w:rPr>
      </w:pPr>
      <w:r>
        <w:rPr>
          <w:rFonts w:cs="AdaMF" w:hint="cs"/>
          <w:sz w:val="32"/>
          <w:szCs w:val="32"/>
          <w:rtl/>
          <w:lang w:bidi="he-IL"/>
        </w:rPr>
        <w:t>עם אורחנו הדגול, המשפיע הנודע</w:t>
      </w:r>
    </w:p>
    <w:p w14:paraId="4A54EA8C" w14:textId="2E833A2B" w:rsidR="007D117B" w:rsidRPr="008D2A2A" w:rsidRDefault="007D117B" w:rsidP="007D117B">
      <w:pPr>
        <w:spacing w:after="0" w:line="240" w:lineRule="auto"/>
        <w:jc w:val="center"/>
        <w:rPr>
          <w:rFonts w:ascii="Miriam" w:hAnsi="Miriam" w:cs="1ShefaClassic"/>
          <w:b/>
          <w:color w:val="000000" w:themeColor="text1"/>
          <w:sz w:val="54"/>
          <w:szCs w:val="56"/>
          <w:rtl/>
          <w:lang w:bidi="he-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2A2A">
        <w:rPr>
          <w:rFonts w:ascii="Miriam" w:hAnsi="Miriam" w:cs="1ShefaClassic" w:hint="cs"/>
          <w:b/>
          <w:color w:val="000000" w:themeColor="text1"/>
          <w:sz w:val="54"/>
          <w:szCs w:val="56"/>
          <w:rtl/>
          <w:lang w:bidi="he-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הרב </w:t>
      </w:r>
      <w:r w:rsidR="004F02B9" w:rsidRPr="008D2A2A">
        <w:rPr>
          <w:rFonts w:ascii="Miriam" w:hAnsi="Miriam" w:cs="1ShefaClassic" w:hint="cs"/>
          <w:b/>
          <w:color w:val="000000" w:themeColor="text1"/>
          <w:sz w:val="54"/>
          <w:szCs w:val="56"/>
          <w:rtl/>
          <w:lang w:bidi="he-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שלום דובער קארף</w:t>
      </w:r>
      <w:r w:rsidRPr="008D2A2A">
        <w:rPr>
          <w:rFonts w:ascii="Miriam" w:hAnsi="Miriam" w:cs="1ShefaClassic" w:hint="cs"/>
          <w:b/>
          <w:color w:val="000000" w:themeColor="text1"/>
          <w:sz w:val="54"/>
          <w:szCs w:val="56"/>
          <w:rtl/>
          <w:lang w:bidi="he-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שליט"א</w:t>
      </w:r>
    </w:p>
    <w:p w14:paraId="5296D714" w14:textId="3EE490AB" w:rsidR="007D117B" w:rsidRPr="00C72900" w:rsidRDefault="004F02B9" w:rsidP="00CA174D">
      <w:pPr>
        <w:spacing w:line="276" w:lineRule="auto"/>
        <w:jc w:val="center"/>
        <w:rPr>
          <w:rFonts w:cs="AdaMF"/>
          <w:sz w:val="34"/>
          <w:szCs w:val="34"/>
          <w:rtl/>
          <w:lang w:bidi="he-IL"/>
        </w:rPr>
      </w:pPr>
      <w:r>
        <w:rPr>
          <w:rFonts w:cs="AdaMF" w:hint="cs"/>
          <w:rtl/>
          <w:lang w:bidi="he-IL"/>
        </w:rPr>
        <w:t>מעי"ת מנשסתר יצ"ו</w:t>
      </w:r>
    </w:p>
    <w:p w14:paraId="55A7A37E" w14:textId="2843DC33" w:rsidR="00CA174D" w:rsidRPr="00C72900" w:rsidRDefault="004F02B9" w:rsidP="00CA174D">
      <w:pPr>
        <w:spacing w:after="0" w:line="276" w:lineRule="auto"/>
        <w:jc w:val="center"/>
        <w:rPr>
          <w:rFonts w:cs="AdaMF"/>
          <w:sz w:val="32"/>
          <w:szCs w:val="32"/>
          <w:rtl/>
          <w:lang w:bidi="he-IL"/>
        </w:rPr>
      </w:pPr>
      <w:r>
        <w:rPr>
          <w:rFonts w:cs="AdaMF" w:hint="cs"/>
          <w:sz w:val="32"/>
          <w:szCs w:val="32"/>
          <w:rtl/>
          <w:lang w:bidi="he-IL"/>
        </w:rPr>
        <w:t xml:space="preserve">ההתוועדות יתקיים </w:t>
      </w:r>
    </w:p>
    <w:p w14:paraId="19F96331" w14:textId="1C09A85A" w:rsidR="00CA174D" w:rsidRPr="0079308A" w:rsidRDefault="004F02B9" w:rsidP="00CA174D">
      <w:pPr>
        <w:spacing w:after="0" w:line="276" w:lineRule="auto"/>
        <w:jc w:val="center"/>
        <w:rPr>
          <w:rFonts w:ascii="David" w:hAnsi="David" w:cs="1ShefaClassic"/>
          <w:b/>
          <w:bCs/>
          <w:sz w:val="36"/>
          <w:szCs w:val="36"/>
          <w:rtl/>
          <w:lang w:bidi="he-IL"/>
        </w:rPr>
      </w:pPr>
      <w:r w:rsidRPr="0079308A">
        <w:rPr>
          <w:rFonts w:ascii="David" w:hAnsi="David" w:cs="1ShefaClassic" w:hint="cs"/>
          <w:b/>
          <w:bCs/>
          <w:sz w:val="36"/>
          <w:szCs w:val="36"/>
          <w:rtl/>
          <w:lang w:bidi="he-IL"/>
        </w:rPr>
        <w:t>בביהמ"ד בית ליובאוויטש</w:t>
      </w:r>
    </w:p>
    <w:p w14:paraId="614F499C" w14:textId="1357031C" w:rsidR="00CA174D" w:rsidRPr="0079308A" w:rsidRDefault="004F02B9" w:rsidP="00CA174D">
      <w:pPr>
        <w:spacing w:after="0"/>
        <w:jc w:val="center"/>
        <w:rPr>
          <w:rFonts w:cs="AdaMF"/>
          <w:rtl/>
          <w:lang w:bidi="he-IL"/>
        </w:rPr>
      </w:pPr>
      <w:r w:rsidRPr="0079308A">
        <w:rPr>
          <w:rFonts w:cs="AdaMF" w:hint="cs"/>
          <w:rtl/>
          <w:lang w:bidi="he-IL"/>
        </w:rPr>
        <w:t>כניסה צדדית, מרחוב נורטפילד</w:t>
      </w:r>
    </w:p>
    <w:p w14:paraId="70A0FBD7" w14:textId="7752BFA8" w:rsidR="004F02B9" w:rsidRPr="0079308A" w:rsidRDefault="008D2A2A" w:rsidP="00CA174D">
      <w:pPr>
        <w:spacing w:after="0"/>
        <w:jc w:val="center"/>
        <w:rPr>
          <w:rFonts w:cs="AdaMF"/>
          <w:sz w:val="24"/>
          <w:szCs w:val="24"/>
          <w:rtl/>
          <w:lang w:bidi="he-IL"/>
        </w:rPr>
      </w:pPr>
      <w:r>
        <w:rPr>
          <w:rFonts w:cs="AdaMF" w:hint="cs"/>
          <w:sz w:val="24"/>
          <w:szCs w:val="24"/>
          <w:rtl/>
          <w:lang w:bidi="he-IL"/>
        </w:rPr>
        <w:t>ישאו דברים [באנגלית]</w:t>
      </w:r>
    </w:p>
    <w:p w14:paraId="19358338" w14:textId="4DB01382" w:rsidR="004F02B9" w:rsidRPr="0079308A" w:rsidRDefault="008D2A2A" w:rsidP="00CA174D">
      <w:pPr>
        <w:spacing w:after="0"/>
        <w:jc w:val="center"/>
        <w:rPr>
          <w:rFonts w:cs="AdaMF"/>
          <w:sz w:val="22"/>
          <w:szCs w:val="22"/>
          <w:rtl/>
          <w:lang w:bidi="he-IL"/>
        </w:rPr>
      </w:pPr>
      <w:r>
        <w:rPr>
          <w:rFonts w:cs="AdaMF" w:hint="cs"/>
          <w:sz w:val="22"/>
          <w:szCs w:val="22"/>
          <w:rtl/>
          <w:lang w:bidi="he-IL"/>
        </w:rPr>
        <w:t>הרב לוי יצחק ראסקין שליט"א, דומ"ץ ליובאוויטש</w:t>
      </w:r>
    </w:p>
    <w:p w14:paraId="441E3D09" w14:textId="5397C8BC" w:rsidR="004F02B9" w:rsidRDefault="004F02B9" w:rsidP="00CA174D">
      <w:pPr>
        <w:spacing w:after="0"/>
        <w:jc w:val="center"/>
        <w:rPr>
          <w:rFonts w:cs="AdaMF"/>
          <w:sz w:val="22"/>
          <w:szCs w:val="22"/>
          <w:rtl/>
          <w:lang w:bidi="he-IL"/>
        </w:rPr>
      </w:pPr>
      <w:r w:rsidRPr="0079308A">
        <w:rPr>
          <w:rFonts w:cs="AdaMF" w:hint="cs"/>
          <w:sz w:val="22"/>
          <w:szCs w:val="22"/>
          <w:rtl/>
          <w:lang w:bidi="he-IL"/>
        </w:rPr>
        <w:t>הרב גדלי' ליבערמאן,</w:t>
      </w:r>
      <w:r w:rsidR="008D2A2A">
        <w:rPr>
          <w:rFonts w:cs="AdaMF" w:hint="cs"/>
          <w:sz w:val="22"/>
          <w:szCs w:val="22"/>
          <w:rtl/>
          <w:lang w:bidi="he-IL"/>
        </w:rPr>
        <w:t xml:space="preserve"> שליט"א, דומ"ץ קהילת היכל מנחם</w:t>
      </w:r>
    </w:p>
    <w:p w14:paraId="00FCA8E5" w14:textId="2CC3D563" w:rsidR="008D2A2A" w:rsidRDefault="008D2A2A" w:rsidP="00CA174D">
      <w:pPr>
        <w:spacing w:after="0"/>
        <w:jc w:val="center"/>
        <w:rPr>
          <w:rFonts w:cs="AdaMF"/>
          <w:sz w:val="22"/>
          <w:szCs w:val="22"/>
          <w:rtl/>
          <w:lang w:bidi="he-IL"/>
        </w:rPr>
      </w:pPr>
      <w:r>
        <w:rPr>
          <w:rFonts w:cs="AdaMF" w:hint="cs"/>
          <w:sz w:val="22"/>
          <w:szCs w:val="22"/>
          <w:rtl/>
          <w:lang w:bidi="he-IL"/>
        </w:rPr>
        <w:t>המשפיע אורח שליט"א</w:t>
      </w:r>
    </w:p>
    <w:p w14:paraId="6FDE00B1" w14:textId="77777777" w:rsidR="008D2A2A" w:rsidRPr="0079308A" w:rsidRDefault="008D2A2A" w:rsidP="00CA174D">
      <w:pPr>
        <w:spacing w:after="0"/>
        <w:jc w:val="center"/>
        <w:rPr>
          <w:rFonts w:cs="AdaMF" w:hint="cs"/>
          <w:sz w:val="22"/>
          <w:szCs w:val="22"/>
          <w:rtl/>
          <w:lang w:bidi="he-IL"/>
        </w:rPr>
      </w:pPr>
      <w:bookmarkStart w:id="104" w:name="_GoBack"/>
      <w:bookmarkEnd w:id="104"/>
    </w:p>
    <w:p w14:paraId="4C58BEC1" w14:textId="77777777" w:rsidR="004F02B9" w:rsidRPr="008D2A2A" w:rsidRDefault="004F02B9" w:rsidP="00CA174D">
      <w:pPr>
        <w:spacing w:after="0"/>
        <w:jc w:val="center"/>
        <w:rPr>
          <w:rFonts w:cs="AdaMF"/>
          <w:sz w:val="2"/>
          <w:szCs w:val="2"/>
          <w:rtl/>
          <w:lang w:bidi="he-IL"/>
        </w:rPr>
      </w:pPr>
    </w:p>
    <w:p w14:paraId="50FD0DB0" w14:textId="5E9BAEF9" w:rsidR="004F02B9" w:rsidRPr="008D2A2A" w:rsidRDefault="008D2A2A" w:rsidP="008D2A2A">
      <w:pPr>
        <w:spacing w:after="0"/>
        <w:jc w:val="center"/>
        <w:rPr>
          <w:rFonts w:cs="1ShefaClassic"/>
          <w:sz w:val="38"/>
          <w:szCs w:val="38"/>
          <w:rtl/>
          <w:lang w:bidi="he-IL"/>
        </w:rPr>
      </w:pPr>
      <w:r>
        <w:rPr>
          <w:rFonts w:cs="1ShefaClassic" w:hint="cs"/>
          <w:sz w:val="38"/>
          <w:szCs w:val="38"/>
          <w:rtl/>
          <w:lang w:bidi="he-IL"/>
        </w:rPr>
        <w:t xml:space="preserve">אח"כ יתקיים </w:t>
      </w:r>
      <w:r w:rsidR="004F02B9" w:rsidRPr="0079308A">
        <w:rPr>
          <w:rFonts w:cs="1ShefaClassic" w:hint="cs"/>
          <w:sz w:val="38"/>
          <w:szCs w:val="38"/>
          <w:rtl/>
          <w:lang w:bidi="he-IL"/>
        </w:rPr>
        <w:t xml:space="preserve">התוועדות </w:t>
      </w:r>
      <w:r>
        <w:rPr>
          <w:rFonts w:cs="1ShefaClassic" w:hint="cs"/>
          <w:sz w:val="38"/>
          <w:szCs w:val="38"/>
          <w:rtl/>
          <w:lang w:bidi="he-IL"/>
        </w:rPr>
        <w:t xml:space="preserve">[באידיש] </w:t>
      </w:r>
      <w:r w:rsidR="004F02B9" w:rsidRPr="0079308A">
        <w:rPr>
          <w:rFonts w:cs="1ShefaClassic" w:hint="cs"/>
          <w:sz w:val="38"/>
          <w:szCs w:val="38"/>
          <w:rtl/>
          <w:lang w:bidi="he-IL"/>
        </w:rPr>
        <w:t>משעה 10:00</w:t>
      </w:r>
    </w:p>
    <w:p w14:paraId="665F7C7E" w14:textId="4237D34A" w:rsidR="007D117B" w:rsidRPr="008D2A2A" w:rsidRDefault="004F02B9" w:rsidP="007D117B">
      <w:pPr>
        <w:spacing w:after="0" w:line="276" w:lineRule="auto"/>
        <w:jc w:val="center"/>
        <w:rPr>
          <w:rFonts w:ascii="Miriam" w:hAnsi="Miriam" w:cs="AAd_Livorna"/>
          <w:szCs w:val="32"/>
          <w:rtl/>
          <w:lang w:bidi="he-IL"/>
        </w:rPr>
      </w:pPr>
      <w:r w:rsidRPr="008D2A2A">
        <w:rPr>
          <w:rFonts w:ascii="Miriam" w:hAnsi="Miriam" w:cs="AAd_Livorna" w:hint="cs"/>
          <w:szCs w:val="32"/>
          <w:rtl/>
          <w:lang w:bidi="he-IL"/>
        </w:rPr>
        <w:t xml:space="preserve">באדיבות </w:t>
      </w:r>
      <w:r w:rsidR="0079308A" w:rsidRPr="008D2A2A">
        <w:rPr>
          <w:rFonts w:ascii="Miriam" w:hAnsi="Miriam" w:cs="AAd_Livorna" w:hint="cs"/>
          <w:szCs w:val="32"/>
          <w:rtl/>
          <w:lang w:bidi="he-IL"/>
        </w:rPr>
        <w:t xml:space="preserve">הוו"ח </w:t>
      </w:r>
      <w:r w:rsidRPr="008D2A2A">
        <w:rPr>
          <w:rFonts w:ascii="Miriam" w:hAnsi="Miriam" w:cs="AAd_Livorna" w:hint="cs"/>
          <w:szCs w:val="32"/>
          <w:rtl/>
          <w:lang w:bidi="he-IL"/>
        </w:rPr>
        <w:t>ר' ברוך ובנ</w:t>
      </w:r>
      <w:r w:rsidR="008D2A2A" w:rsidRPr="008D2A2A">
        <w:rPr>
          <w:rFonts w:ascii="Miriam" w:hAnsi="Miriam" w:cs="AAd_Livorna" w:hint="cs"/>
          <w:szCs w:val="32"/>
          <w:rtl/>
          <w:lang w:bidi="he-IL"/>
        </w:rPr>
        <w:t>י</w:t>
      </w:r>
      <w:r w:rsidRPr="008D2A2A">
        <w:rPr>
          <w:rFonts w:ascii="Miriam" w:hAnsi="Miriam" w:cs="AAd_Livorna" w:hint="cs"/>
          <w:szCs w:val="32"/>
          <w:rtl/>
          <w:lang w:bidi="he-IL"/>
        </w:rPr>
        <w:t xml:space="preserve">ו ר' </w:t>
      </w:r>
      <w:r w:rsidR="008D2A2A" w:rsidRPr="008D2A2A">
        <w:rPr>
          <w:rFonts w:ascii="Miriam" w:hAnsi="Miriam" w:cs="AAd_Livorna" w:hint="cs"/>
          <w:szCs w:val="32"/>
          <w:rtl/>
          <w:lang w:bidi="he-IL"/>
        </w:rPr>
        <w:t xml:space="preserve">פסח ור' </w:t>
      </w:r>
      <w:r w:rsidRPr="008D2A2A">
        <w:rPr>
          <w:rFonts w:ascii="Miriam" w:hAnsi="Miriam" w:cs="AAd_Livorna" w:hint="cs"/>
          <w:szCs w:val="32"/>
          <w:rtl/>
          <w:lang w:bidi="he-IL"/>
        </w:rPr>
        <w:t xml:space="preserve">שמואל </w:t>
      </w:r>
      <w:r w:rsidR="0079308A" w:rsidRPr="008D2A2A">
        <w:rPr>
          <w:rFonts w:ascii="Miriam" w:hAnsi="Miriam" w:cs="AAd_Livorna" w:hint="cs"/>
          <w:szCs w:val="32"/>
          <w:rtl/>
          <w:lang w:bidi="he-IL"/>
        </w:rPr>
        <w:t xml:space="preserve">שיחיו </w:t>
      </w:r>
      <w:r w:rsidRPr="008D2A2A">
        <w:rPr>
          <w:rFonts w:ascii="Miriam" w:hAnsi="Miriam" w:cs="AAd_Livorna" w:hint="cs"/>
          <w:szCs w:val="32"/>
          <w:rtl/>
          <w:lang w:bidi="he-IL"/>
        </w:rPr>
        <w:t xml:space="preserve">דאווידאף </w:t>
      </w:r>
    </w:p>
    <w:p w14:paraId="480EC034" w14:textId="66AE68DE" w:rsidR="007D117B" w:rsidRPr="004F02B9" w:rsidRDefault="004F02B9" w:rsidP="004F02B9">
      <w:pPr>
        <w:spacing w:after="0" w:line="276" w:lineRule="auto"/>
        <w:jc w:val="center"/>
        <w:rPr>
          <w:rFonts w:ascii="Miriam" w:hAnsi="Miriam" w:cs="AAd_Livorna"/>
          <w:sz w:val="32"/>
          <w:szCs w:val="34"/>
          <w:rtl/>
          <w:lang w:bidi="he-IL"/>
        </w:rPr>
      </w:pPr>
      <w:r w:rsidRPr="004F02B9">
        <w:rPr>
          <w:rFonts w:ascii="Miriam" w:hAnsi="Miriam" w:cs="AAd_Livorna" w:hint="cs"/>
          <w:sz w:val="32"/>
          <w:szCs w:val="34"/>
          <w:rtl/>
          <w:lang w:bidi="he-IL"/>
        </w:rPr>
        <w:t>לזכותם ולזכות משפחתם שיחיו</w:t>
      </w:r>
    </w:p>
    <w:sectPr w:rsidR="007D117B" w:rsidRPr="004F02B9" w:rsidSect="002D6463">
      <w:type w:val="continuous"/>
      <w:pgSz w:w="8391" w:h="11906" w:code="11"/>
      <w:pgMar w:top="720" w:right="720" w:bottom="720" w:left="720" w:header="708" w:footer="708" w:gutter="0"/>
      <w:pgNumType w:fmt="hebrew1"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0F26" w14:textId="77777777" w:rsidR="007C67E1" w:rsidRDefault="007C67E1" w:rsidP="005009B5">
      <w:pPr>
        <w:spacing w:after="0" w:line="240" w:lineRule="auto"/>
      </w:pPr>
      <w:r>
        <w:separator/>
      </w:r>
    </w:p>
  </w:endnote>
  <w:endnote w:type="continuationSeparator" w:id="0">
    <w:p w14:paraId="522047C9" w14:textId="77777777" w:rsidR="007C67E1" w:rsidRDefault="007C67E1" w:rsidP="0050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ShefaClassic">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aMF">
    <w:panose1 w:val="00000000000000000000"/>
    <w:charset w:val="B1"/>
    <w:family w:val="auto"/>
    <w:pitch w:val="variable"/>
    <w:sig w:usb0="00000801" w:usb1="00000000" w:usb2="00000000" w:usb3="00000000" w:csb0="00000020" w:csb1="00000000"/>
  </w:font>
  <w:font w:name="AAd_Livorna">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42432640"/>
      <w:docPartObj>
        <w:docPartGallery w:val="Page Numbers (Bottom of Page)"/>
        <w:docPartUnique/>
      </w:docPartObj>
    </w:sdtPr>
    <w:sdtEndPr>
      <w:rPr>
        <w:noProof/>
      </w:rPr>
    </w:sdtEndPr>
    <w:sdtContent>
      <w:p w14:paraId="5705637F" w14:textId="77777777" w:rsidR="004F02B9" w:rsidRDefault="004F02B9" w:rsidP="001E5A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17470854"/>
      <w:docPartObj>
        <w:docPartGallery w:val="Page Numbers (Bottom of Page)"/>
        <w:docPartUnique/>
      </w:docPartObj>
    </w:sdtPr>
    <w:sdtEndPr>
      <w:rPr>
        <w:noProof/>
      </w:rPr>
    </w:sdtEndPr>
    <w:sdtContent>
      <w:p w14:paraId="09C593D3" w14:textId="77777777" w:rsidR="004F02B9" w:rsidRDefault="004F02B9" w:rsidP="00534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54367600"/>
      <w:docPartObj>
        <w:docPartGallery w:val="Page Numbers (Bottom of Page)"/>
        <w:docPartUnique/>
      </w:docPartObj>
    </w:sdtPr>
    <w:sdtEndPr>
      <w:rPr>
        <w:noProof/>
      </w:rPr>
    </w:sdtEndPr>
    <w:sdtContent>
      <w:p w14:paraId="0D56C0DC" w14:textId="2C28A47E" w:rsidR="004F02B9" w:rsidRDefault="004F02B9" w:rsidP="001E5A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CFC5E" w14:textId="77777777" w:rsidR="004F02B9" w:rsidRDefault="004F02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63416509"/>
      <w:docPartObj>
        <w:docPartGallery w:val="Page Numbers (Bottom of Page)"/>
        <w:docPartUnique/>
      </w:docPartObj>
    </w:sdtPr>
    <w:sdtEndPr>
      <w:rPr>
        <w:noProof/>
      </w:rPr>
    </w:sdtEndPr>
    <w:sdtContent>
      <w:p w14:paraId="019F6A96" w14:textId="1DFC52D8" w:rsidR="004F02B9" w:rsidRDefault="004F02B9" w:rsidP="00534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7CF38" w14:textId="77777777" w:rsidR="004F02B9" w:rsidRDefault="004F02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DE3D" w14:textId="77777777" w:rsidR="007C67E1" w:rsidRDefault="007C67E1" w:rsidP="005009B5">
      <w:pPr>
        <w:spacing w:after="0" w:line="240" w:lineRule="auto"/>
      </w:pPr>
      <w:r>
        <w:separator/>
      </w:r>
    </w:p>
  </w:footnote>
  <w:footnote w:type="continuationSeparator" w:id="0">
    <w:p w14:paraId="56CCC0C6" w14:textId="77777777" w:rsidR="007C67E1" w:rsidRDefault="007C67E1" w:rsidP="005009B5">
      <w:pPr>
        <w:spacing w:after="0" w:line="240" w:lineRule="auto"/>
      </w:pPr>
      <w:r>
        <w:continuationSeparator/>
      </w:r>
    </w:p>
  </w:footnote>
  <w:footnote w:id="1">
    <w:p w14:paraId="1078DD6B" w14:textId="760562B6" w:rsidR="004F02B9" w:rsidRPr="00910485" w:rsidRDefault="004F02B9" w:rsidP="00720A87">
      <w:pPr>
        <w:pStyle w:val="FootnoteText"/>
        <w:spacing w:line="276" w:lineRule="auto"/>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ד"ה מאי חנוכה.</w:t>
      </w:r>
    </w:p>
  </w:footnote>
  <w:footnote w:id="2">
    <w:p w14:paraId="41F46E2A" w14:textId="354D2C38" w:rsidR="004F02B9" w:rsidRPr="00910485" w:rsidRDefault="004F02B9" w:rsidP="008D4C84">
      <w:pPr>
        <w:pStyle w:val="FootnoteText"/>
        <w:spacing w:line="276" w:lineRule="auto"/>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ב"ח, לבוש וט"ז הלכות חנוכה סימן תר"ע סק"ג.</w:t>
      </w:r>
    </w:p>
  </w:footnote>
  <w:footnote w:id="3">
    <w:p w14:paraId="00864261" w14:textId="7C6C2614" w:rsidR="004F02B9" w:rsidRPr="00910485" w:rsidRDefault="004F02B9" w:rsidP="00AD563A">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(ירושלמי פ"ב ה"ב), כי רצו שענין זה יהי' לדורי דורות.</w:t>
      </w:r>
    </w:p>
  </w:footnote>
  <w:footnote w:id="4">
    <w:p w14:paraId="27DA2C7E" w14:textId="124BCD43" w:rsidR="004F02B9" w:rsidRPr="00910485" w:rsidRDefault="004F02B9" w:rsidP="00D70637">
      <w:pPr>
        <w:pStyle w:val="FootnoteText"/>
        <w:spacing w:line="276" w:lineRule="auto"/>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ואתחנן ד, ו.</w:t>
      </w:r>
    </w:p>
  </w:footnote>
  <w:footnote w:id="5">
    <w:p w14:paraId="1E3E627F" w14:textId="4BE883DE"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מאמר מאי חנוכה תש"א.</w:t>
      </w:r>
    </w:p>
  </w:footnote>
  <w:footnote w:id="6">
    <w:p w14:paraId="67B59696" w14:textId="264B4D65"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ריש הלכות חנוכה.</w:t>
      </w:r>
    </w:p>
  </w:footnote>
  <w:footnote w:id="7">
    <w:p w14:paraId="2D913718" w14:textId="77777777" w:rsidR="004F02B9" w:rsidRPr="00910485" w:rsidRDefault="004F02B9" w:rsidP="008D4C84">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רמב"ם סוף הלכות מקואות.</w:t>
      </w:r>
    </w:p>
  </w:footnote>
  <w:footnote w:id="8">
    <w:p w14:paraId="36FB55A8" w14:textId="77777777" w:rsidR="004F02B9" w:rsidRPr="00910485" w:rsidRDefault="004F02B9" w:rsidP="008D4C84">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ילקוט שמעוני ריש פרשת חקת.</w:t>
      </w:r>
    </w:p>
  </w:footnote>
  <w:footnote w:id="9">
    <w:p w14:paraId="64722B27" w14:textId="77777777" w:rsidR="004F02B9" w:rsidRPr="00910485" w:rsidRDefault="004F02B9" w:rsidP="00BF0B28">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 xml:space="preserve">ירמי' ז, ד. </w:t>
      </w:r>
    </w:p>
  </w:footnote>
  <w:footnote w:id="10">
    <w:p w14:paraId="2AF1CCB9" w14:textId="77777777" w:rsidR="004F02B9" w:rsidRPr="00910485" w:rsidRDefault="004F02B9" w:rsidP="00080BFC">
      <w:pPr>
        <w:pStyle w:val="FootnoteText"/>
        <w:rPr>
          <w:sz w:val="18"/>
          <w:szCs w:val="18"/>
        </w:rPr>
      </w:pPr>
      <w:r w:rsidRPr="00910485">
        <w:rPr>
          <w:rStyle w:val="FootnoteReference"/>
          <w:sz w:val="18"/>
          <w:szCs w:val="18"/>
        </w:rPr>
        <w:footnoteRef/>
      </w:r>
      <w:r w:rsidRPr="00910485">
        <w:rPr>
          <w:sz w:val="18"/>
          <w:szCs w:val="18"/>
          <w:rtl/>
        </w:rPr>
        <w:t xml:space="preserve"> </w:t>
      </w:r>
      <w:r w:rsidRPr="00910485">
        <w:rPr>
          <w:sz w:val="18"/>
          <w:szCs w:val="18"/>
          <w:rtl/>
          <w:lang w:bidi="he-IL"/>
        </w:rPr>
        <w:t>תורה אור סוף פרשת וישב.</w:t>
      </w:r>
    </w:p>
  </w:footnote>
  <w:footnote w:id="11">
    <w:p w14:paraId="7C9F3CA2" w14:textId="2AFA62E8" w:rsidR="004F02B9" w:rsidRPr="00910485" w:rsidRDefault="004F02B9">
      <w:pPr>
        <w:pStyle w:val="FootnoteText"/>
        <w:rPr>
          <w:sz w:val="18"/>
          <w:szCs w:val="18"/>
        </w:rPr>
      </w:pPr>
      <w:r w:rsidRPr="00910485">
        <w:rPr>
          <w:rStyle w:val="FootnoteReference"/>
          <w:sz w:val="18"/>
          <w:szCs w:val="18"/>
        </w:rPr>
        <w:footnoteRef/>
      </w:r>
      <w:r w:rsidRPr="00910485">
        <w:rPr>
          <w:sz w:val="18"/>
          <w:szCs w:val="18"/>
          <w:rtl/>
        </w:rPr>
        <w:t xml:space="preserve"> </w:t>
      </w:r>
    </w:p>
  </w:footnote>
  <w:footnote w:id="12">
    <w:p w14:paraId="41C5EEDE" w14:textId="3D56CE6F"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אור התורה חנוכה כרך ה', ד"ה ברוך שעשה ניסים ס"ד (ע' תתקסד). המשך מים רבים תשל"ו פמ"ה (ע' נ"ו).</w:t>
      </w:r>
    </w:p>
  </w:footnote>
  <w:footnote w:id="13">
    <w:p w14:paraId="73CF4EE4" w14:textId="77777777" w:rsidR="004F02B9" w:rsidRPr="00910485" w:rsidRDefault="004F02B9" w:rsidP="00080BFC">
      <w:pPr>
        <w:pStyle w:val="FootnoteText"/>
        <w:spacing w:line="276" w:lineRule="auto"/>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ד"ה למען דעת תר"צ פ"ה. הוי' לי בעוזרי תרפ"ז פ"ג. ספר המאמרים אידיש ד"ה מאי חנוכה. ועוד.</w:t>
      </w:r>
    </w:p>
  </w:footnote>
  <w:footnote w:id="14">
    <w:p w14:paraId="73127C3B" w14:textId="77777777" w:rsidR="004F02B9" w:rsidRPr="00910485" w:rsidRDefault="004F02B9" w:rsidP="00080BFC">
      <w:pPr>
        <w:pStyle w:val="FootnoteText"/>
        <w:spacing w:line="276" w:lineRule="auto"/>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כפי שאמרו ישראל "נעשה ונשמע", שהיסוד הוא "נעשה" קבלת עול מלכות שמים.</w:t>
      </w:r>
    </w:p>
  </w:footnote>
  <w:footnote w:id="15">
    <w:p w14:paraId="2734E9EF" w14:textId="77777777" w:rsidR="004F02B9" w:rsidRPr="00910485" w:rsidRDefault="004F02B9" w:rsidP="00080BFC">
      <w:pPr>
        <w:pStyle w:val="FootnoteText"/>
        <w:spacing w:line="276" w:lineRule="auto"/>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לקוטי תורה שלח מ, א.</w:t>
      </w:r>
    </w:p>
  </w:footnote>
  <w:footnote w:id="16">
    <w:p w14:paraId="33FF2B19" w14:textId="77777777" w:rsidR="004F02B9" w:rsidRPr="00910485" w:rsidRDefault="004F02B9" w:rsidP="00080BFC">
      <w:pPr>
        <w:pStyle w:val="FootnoteText"/>
        <w:spacing w:line="276" w:lineRule="auto"/>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ד"ה ואני תפלתי תרצ"ד.</w:t>
      </w:r>
    </w:p>
  </w:footnote>
  <w:footnote w:id="17">
    <w:p w14:paraId="5F253D8A" w14:textId="77777777" w:rsidR="004F02B9" w:rsidRPr="00910485" w:rsidRDefault="004F02B9" w:rsidP="00080BFC">
      <w:pPr>
        <w:pStyle w:val="FootnoteText"/>
        <w:spacing w:line="276" w:lineRule="auto"/>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ד"ה מאי חנוכה תש"א.</w:t>
      </w:r>
    </w:p>
  </w:footnote>
  <w:footnote w:id="18">
    <w:p w14:paraId="2BD78E10" w14:textId="50727E1A"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תיקוני זהר תיקון י"ג, דף כ"א רע"א.</w:t>
      </w:r>
    </w:p>
  </w:footnote>
  <w:footnote w:id="19">
    <w:p w14:paraId="1A7EB36F" w14:textId="08D0F627"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נוסח "ועל הניסים".</w:t>
      </w:r>
    </w:p>
  </w:footnote>
  <w:footnote w:id="20">
    <w:p w14:paraId="2888D02B" w14:textId="77777777" w:rsidR="004F02B9" w:rsidRPr="00910485" w:rsidRDefault="004F02B9" w:rsidP="00CC1D5D">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אסתר ט, יז ואילך.</w:t>
      </w:r>
    </w:p>
  </w:footnote>
  <w:footnote w:id="21">
    <w:p w14:paraId="124350EA" w14:textId="4A089B67"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p>
  </w:footnote>
  <w:footnote w:id="22">
    <w:p w14:paraId="2FC5A713" w14:textId="77777777" w:rsidR="004F02B9" w:rsidRPr="00910485" w:rsidRDefault="004F02B9">
      <w:pPr>
        <w:pStyle w:val="FootnoteText"/>
        <w:rPr>
          <w:sz w:val="18"/>
          <w:szCs w:val="18"/>
          <w:rtl/>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 xml:space="preserve">וי"ל שקבעו לומר ועל הניסים זכר לנצחון מלחמה הגשמית, ואשר לכן לא הוזכר בה גם על דבר נס פך השמן, כי אי אפשר להזכיר יחד פך השמן יחד עם נצחון המלחמה, כי אז לא יחשב מעלת הנצחון כלל, כשרגא בטיהרא. </w:t>
      </w:r>
    </w:p>
    <w:p w14:paraId="5AD77BB4" w14:textId="40F29F81" w:rsidR="004F02B9" w:rsidRPr="00910485" w:rsidRDefault="004F02B9" w:rsidP="00B22515">
      <w:pPr>
        <w:pStyle w:val="FootnoteText"/>
        <w:rPr>
          <w:sz w:val="18"/>
          <w:szCs w:val="18"/>
          <w:lang w:bidi="he-IL"/>
        </w:rPr>
      </w:pPr>
      <w:r w:rsidRPr="00910485">
        <w:rPr>
          <w:sz w:val="18"/>
          <w:szCs w:val="18"/>
          <w:rtl/>
          <w:lang w:bidi="he-IL"/>
        </w:rPr>
        <w:t>וזה שמזכירים "והדליקו נרות בחצרות קדשיך", הוא נרות של שמחה, כמו שהדליקו בשמחת בית השואבה, ולכן הי' בחצר ולא בפנים. לקוטי שיחות חלק כ"ה שיחה לחנוכה, ועיי"ש ג"כ על מ"ש החתם סופר בענין זה.</w:t>
      </w:r>
    </w:p>
  </w:footnote>
  <w:footnote w:id="23">
    <w:p w14:paraId="01FDA9B5" w14:textId="22814ED8"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תורה אור מקץ ד"ה תנו רבנן נ"ח, לד, א.</w:t>
      </w:r>
    </w:p>
  </w:footnote>
  <w:footnote w:id="24">
    <w:p w14:paraId="46CD8036" w14:textId="6FB5103B"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שמואל ב כב, כט.</w:t>
      </w:r>
    </w:p>
  </w:footnote>
  <w:footnote w:id="25">
    <w:p w14:paraId="79FE354D" w14:textId="5E5364F9"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תהלים קלט, ב.</w:t>
      </w:r>
    </w:p>
  </w:footnote>
  <w:footnote w:id="26">
    <w:p w14:paraId="441B3DEC" w14:textId="3EA6B88E"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ד"ה נר חנוכה מצותה עטר"ת.</w:t>
      </w:r>
    </w:p>
  </w:footnote>
  <w:footnote w:id="27">
    <w:p w14:paraId="2B529FBF" w14:textId="47569181"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לקמן שער ג' ואילך.</w:t>
      </w:r>
    </w:p>
  </w:footnote>
  <w:footnote w:id="28">
    <w:p w14:paraId="5E78C57E" w14:textId="2348AB82"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דער רבי רעדט צו קינדער ע' קפא.</w:t>
      </w:r>
    </w:p>
  </w:footnote>
  <w:footnote w:id="29">
    <w:p w14:paraId="2C2EDCD7" w14:textId="78825372"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לקוטי שיחות חלק כ"ה שיחה לחנוכה.</w:t>
      </w:r>
    </w:p>
  </w:footnote>
  <w:footnote w:id="30">
    <w:p w14:paraId="7B1E30D3" w14:textId="61FDE2B5"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היום יום ו' חשון</w:t>
      </w:r>
    </w:p>
  </w:footnote>
  <w:footnote w:id="31">
    <w:p w14:paraId="24D4A869" w14:textId="5E9FA930" w:rsidR="004F02B9" w:rsidRPr="00910485" w:rsidRDefault="004F02B9" w:rsidP="00703732">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שבת קד: כגירסת העין יעקב.</w:t>
      </w:r>
    </w:p>
  </w:footnote>
  <w:footnote w:id="32">
    <w:p w14:paraId="0D4D943F" w14:textId="77777777" w:rsidR="004F02B9" w:rsidRPr="00910485" w:rsidRDefault="004F02B9" w:rsidP="00703732">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הלכות יסודי התורה פרק ג, הלכה י'.</w:t>
      </w:r>
    </w:p>
  </w:footnote>
  <w:footnote w:id="33">
    <w:p w14:paraId="74FC891B" w14:textId="4A4064F9" w:rsidR="004F02B9" w:rsidRPr="00910485" w:rsidRDefault="004F02B9">
      <w:pPr>
        <w:pStyle w:val="FootnoteText"/>
        <w:rPr>
          <w:sz w:val="18"/>
          <w:szCs w:val="18"/>
        </w:rPr>
      </w:pPr>
      <w:r w:rsidRPr="00910485">
        <w:rPr>
          <w:rStyle w:val="FootnoteReference"/>
          <w:sz w:val="18"/>
          <w:szCs w:val="18"/>
        </w:rPr>
        <w:footnoteRef/>
      </w:r>
      <w:r w:rsidRPr="00910485">
        <w:rPr>
          <w:sz w:val="18"/>
          <w:szCs w:val="18"/>
          <w:rtl/>
        </w:rPr>
        <w:t xml:space="preserve"> </w:t>
      </w:r>
      <w:r w:rsidRPr="00910485">
        <w:rPr>
          <w:color w:val="000000"/>
          <w:sz w:val="18"/>
          <w:szCs w:val="18"/>
          <w:shd w:val="clear" w:color="auto" w:fill="FFFFFF"/>
          <w:rtl/>
          <w:lang w:bidi="he-IL"/>
        </w:rPr>
        <w:t>תניא פ"ד ורפכ"ג בשם הזהר. וראה זהר ח"א כד, א. ח"ב ס, א. תקו"ז ת"ו בתחילתו</w:t>
      </w:r>
      <w:r w:rsidRPr="00910485">
        <w:rPr>
          <w:color w:val="000000"/>
          <w:sz w:val="18"/>
          <w:szCs w:val="18"/>
          <w:shd w:val="clear" w:color="auto" w:fill="FFFFFF"/>
        </w:rPr>
        <w:t>.</w:t>
      </w:r>
    </w:p>
  </w:footnote>
  <w:footnote w:id="34">
    <w:p w14:paraId="743CEF07" w14:textId="77777777" w:rsidR="004F02B9" w:rsidRPr="00910485" w:rsidRDefault="004F02B9" w:rsidP="00703732">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על פי ספרי ו, ו.</w:t>
      </w:r>
    </w:p>
  </w:footnote>
  <w:footnote w:id="35">
    <w:p w14:paraId="60AADDF2" w14:textId="77777777" w:rsidR="004F02B9" w:rsidRPr="00910485" w:rsidRDefault="004F02B9" w:rsidP="00703732">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ואתחנן ו, ו.</w:t>
      </w:r>
    </w:p>
  </w:footnote>
  <w:footnote w:id="36">
    <w:p w14:paraId="1611773D" w14:textId="77777777" w:rsidR="004F02B9" w:rsidRPr="00910485" w:rsidRDefault="004F02B9" w:rsidP="00703732">
      <w:pPr>
        <w:pStyle w:val="FootnoteText"/>
        <w:rPr>
          <w:sz w:val="18"/>
          <w:szCs w:val="18"/>
        </w:rPr>
      </w:pPr>
      <w:r w:rsidRPr="00910485">
        <w:rPr>
          <w:rStyle w:val="FootnoteReference"/>
          <w:sz w:val="18"/>
          <w:szCs w:val="18"/>
        </w:rPr>
        <w:footnoteRef/>
      </w:r>
      <w:r w:rsidRPr="00910485">
        <w:rPr>
          <w:sz w:val="18"/>
          <w:szCs w:val="18"/>
          <w:rtl/>
        </w:rPr>
        <w:t xml:space="preserve"> </w:t>
      </w:r>
      <w:r w:rsidRPr="00910485">
        <w:rPr>
          <w:sz w:val="18"/>
          <w:szCs w:val="18"/>
          <w:rtl/>
          <w:lang w:bidi="he-IL"/>
        </w:rPr>
        <w:t>ירמי' ט, יא.</w:t>
      </w:r>
    </w:p>
  </w:footnote>
  <w:footnote w:id="37">
    <w:p w14:paraId="37182F56" w14:textId="77777777" w:rsidR="004F02B9" w:rsidRPr="00910485" w:rsidRDefault="004F02B9" w:rsidP="00703732">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נדרים פא, א. ב"מ פה, סע"א ואילך.</w:t>
      </w:r>
    </w:p>
  </w:footnote>
  <w:footnote w:id="38">
    <w:p w14:paraId="35DCB75B" w14:textId="77777777" w:rsidR="004F02B9" w:rsidRPr="00910485" w:rsidRDefault="004F02B9" w:rsidP="00703732">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פירוש הר"ן, שם.</w:t>
      </w:r>
    </w:p>
  </w:footnote>
  <w:footnote w:id="39">
    <w:p w14:paraId="6F72F1FA" w14:textId="77777777" w:rsidR="004F02B9" w:rsidRPr="00910485" w:rsidRDefault="004F02B9" w:rsidP="00703732">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בארוכה ב"ח על טור סימן מ"ז ד"ה ומ"ש דאמר.</w:t>
      </w:r>
    </w:p>
  </w:footnote>
  <w:footnote w:id="40">
    <w:p w14:paraId="3EAF0BC4" w14:textId="39744FD6" w:rsidR="004F02B9" w:rsidRPr="00910485" w:rsidRDefault="004F02B9" w:rsidP="00CA4B2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כמארז"ל רבי מאיר הוה דייק בשמא -  יומא פג, ב.</w:t>
      </w:r>
    </w:p>
  </w:footnote>
  <w:footnote w:id="41">
    <w:p w14:paraId="5C632F33" w14:textId="77777777" w:rsidR="004F02B9" w:rsidRPr="00910485" w:rsidRDefault="004F02B9" w:rsidP="00CA4B2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כמ"ש "טיט היון" תהלים מ, ג. ופירש"י "לשון רפש", ובמצודות "הרפש אשר בקרקעית המים".</w:t>
      </w:r>
    </w:p>
  </w:footnote>
  <w:footnote w:id="42">
    <w:p w14:paraId="64169EED" w14:textId="77777777" w:rsidR="004F02B9" w:rsidRPr="00910485" w:rsidRDefault="004F02B9" w:rsidP="00CA4B2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ב"ק יז, א.</w:t>
      </w:r>
    </w:p>
  </w:footnote>
  <w:footnote w:id="43">
    <w:p w14:paraId="52DBDD69" w14:textId="77777777" w:rsidR="004F02B9" w:rsidRPr="00910485" w:rsidRDefault="004F02B9" w:rsidP="00CA4B2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רש"י ורמב"ן בראשית יד, י'.</w:t>
      </w:r>
    </w:p>
  </w:footnote>
  <w:footnote w:id="44">
    <w:p w14:paraId="12FF9061" w14:textId="0D730D4E"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מאמר תנו רבנן תשל"ח סעיף ד'.</w:t>
      </w:r>
    </w:p>
  </w:footnote>
  <w:footnote w:id="45">
    <w:p w14:paraId="57C9F3E3" w14:textId="77777777" w:rsidR="004F02B9" w:rsidRPr="00910485" w:rsidRDefault="004F02B9" w:rsidP="00CA4B2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color w:val="222222"/>
          <w:sz w:val="18"/>
          <w:szCs w:val="18"/>
          <w:shd w:val="clear" w:color="auto" w:fill="FFFFFF"/>
          <w:rtl/>
        </w:rPr>
        <w:t>שלא זיכך חומריותו</w:t>
      </w:r>
    </w:p>
  </w:footnote>
  <w:footnote w:id="46">
    <w:p w14:paraId="799E3722" w14:textId="77777777" w:rsidR="004F02B9" w:rsidRPr="00910485" w:rsidRDefault="004F02B9" w:rsidP="00CA4B2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שמואל א טז, יח.</w:t>
      </w:r>
    </w:p>
  </w:footnote>
  <w:footnote w:id="47">
    <w:p w14:paraId="45B6143A" w14:textId="77777777" w:rsidR="004F02B9" w:rsidRPr="00910485" w:rsidRDefault="004F02B9" w:rsidP="00CA4B2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סנהדרין צג, ב.</w:t>
      </w:r>
    </w:p>
  </w:footnote>
  <w:footnote w:id="48">
    <w:p w14:paraId="7532DF17" w14:textId="77777777" w:rsidR="004F02B9" w:rsidRPr="00910485" w:rsidRDefault="004F02B9" w:rsidP="00CA4B2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תניא אגרת הקדש פרק ד', ובכ"מ.</w:t>
      </w:r>
    </w:p>
  </w:footnote>
  <w:footnote w:id="49">
    <w:p w14:paraId="760E1529" w14:textId="363E7B0C"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בזה מאמר ואני תפילתי תרצ"ד, המדך תרס"ו ע' סז.</w:t>
      </w:r>
    </w:p>
  </w:footnote>
  <w:footnote w:id="50">
    <w:p w14:paraId="5CE592AF" w14:textId="5BBC947A"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על פי לקוטי תורה שלח מ, א. ספר המאמרים עטר"ת נז, א.</w:t>
      </w:r>
    </w:p>
  </w:footnote>
  <w:footnote w:id="51">
    <w:p w14:paraId="480010A7" w14:textId="70A57548"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תניא ריש פרק מ"א.</w:t>
      </w:r>
    </w:p>
  </w:footnote>
  <w:footnote w:id="52">
    <w:p w14:paraId="312C0ED7" w14:textId="4F3ABEE7"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בזה לקוטי תורה ד"ה זאת חקת התורה. לקוטי שיחות חלק ג' ע' 815.</w:t>
      </w:r>
    </w:p>
  </w:footnote>
  <w:footnote w:id="53">
    <w:p w14:paraId="158541C7" w14:textId="2692126D"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 xml:space="preserve">שערי אורה שער החנוכה ד"ה כי אתה נרי. </w:t>
      </w:r>
    </w:p>
  </w:footnote>
  <w:footnote w:id="54">
    <w:p w14:paraId="3B8EF573" w14:textId="0FFEF2AA"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color w:val="222222"/>
          <w:sz w:val="18"/>
          <w:szCs w:val="18"/>
          <w:shd w:val="clear" w:color="auto" w:fill="FFFFFF"/>
          <w:rtl/>
        </w:rPr>
        <w:t>היינו שלא רק שנס חנוכה הי' ב"שמן הטהור", אלא שגם הדרך לנצחון הי' בכח "שמן הטהור" של הנשמה, שבכחה דוקא לבטל כחותיהם של היונים</w:t>
      </w:r>
      <w:r w:rsidRPr="00910485">
        <w:rPr>
          <w:sz w:val="18"/>
          <w:szCs w:val="18"/>
          <w:rtl/>
          <w:lang w:bidi="he-IL"/>
        </w:rPr>
        <w:t>. על פי שערי אורה ד"ה בכ"ה בכסלו פרק מ"ח. ספר המאמרים תר"ס ע' ער.</w:t>
      </w:r>
    </w:p>
  </w:footnote>
  <w:footnote w:id="55">
    <w:p w14:paraId="69D40449" w14:textId="066B6D6C"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שערי אורה פרק י"ז.</w:t>
      </w:r>
    </w:p>
  </w:footnote>
  <w:footnote w:id="56">
    <w:p w14:paraId="78CDF9DB" w14:textId="77777777" w:rsidR="004F02B9" w:rsidRPr="00910485" w:rsidRDefault="004F02B9" w:rsidP="008F60EE">
      <w:pPr>
        <w:pStyle w:val="FootnoteText"/>
        <w:rPr>
          <w:sz w:val="18"/>
          <w:szCs w:val="18"/>
          <w:rtl/>
          <w:lang w:bidi="he-IL"/>
        </w:rPr>
      </w:pPr>
      <w:r w:rsidRPr="00910485">
        <w:rPr>
          <w:rStyle w:val="FootnoteReference"/>
          <w:sz w:val="18"/>
          <w:szCs w:val="18"/>
        </w:rPr>
        <w:footnoteRef/>
      </w:r>
      <w:r w:rsidRPr="00910485">
        <w:rPr>
          <w:sz w:val="18"/>
          <w:szCs w:val="18"/>
        </w:rPr>
        <w:t xml:space="preserve"> </w:t>
      </w:r>
      <w:r w:rsidRPr="00910485">
        <w:rPr>
          <w:sz w:val="18"/>
          <w:szCs w:val="18"/>
          <w:rtl/>
          <w:lang w:bidi="he-IL"/>
        </w:rPr>
        <w:t>בראשית רבה יד, ט.</w:t>
      </w:r>
    </w:p>
  </w:footnote>
  <w:footnote w:id="57">
    <w:p w14:paraId="787369E8" w14:textId="26351098" w:rsidR="004F02B9" w:rsidRPr="00910485" w:rsidRDefault="004F02B9" w:rsidP="00B66F49">
      <w:pPr>
        <w:pStyle w:val="FootnoteText"/>
        <w:spacing w:line="276" w:lineRule="auto"/>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שערי אורה פי"ז. מב, ב. וראה בכל זה מאמר תנו רבנן נר חנוכה תשל"ח סעיפים ו'-ז'.</w:t>
      </w:r>
    </w:p>
  </w:footnote>
  <w:footnote w:id="58">
    <w:p w14:paraId="1382D2F2" w14:textId="77777777" w:rsidR="004F02B9" w:rsidRPr="00910485" w:rsidRDefault="004F02B9" w:rsidP="00163EB7">
      <w:pPr>
        <w:pStyle w:val="FootnoteText"/>
        <w:rPr>
          <w:sz w:val="18"/>
          <w:szCs w:val="18"/>
        </w:rPr>
      </w:pPr>
      <w:r w:rsidRPr="00910485">
        <w:rPr>
          <w:rStyle w:val="FootnoteReference"/>
          <w:sz w:val="18"/>
          <w:szCs w:val="18"/>
        </w:rPr>
        <w:footnoteRef/>
      </w:r>
      <w:r w:rsidRPr="00910485">
        <w:rPr>
          <w:sz w:val="18"/>
          <w:szCs w:val="18"/>
          <w:rtl/>
        </w:rPr>
        <w:t xml:space="preserve"> </w:t>
      </w:r>
      <w:r w:rsidRPr="00910485">
        <w:rPr>
          <w:color w:val="000000"/>
          <w:sz w:val="18"/>
          <w:szCs w:val="18"/>
          <w:shd w:val="clear" w:color="auto" w:fill="FFFFFF"/>
          <w:rtl/>
          <w:lang w:bidi="he-IL"/>
        </w:rPr>
        <w:t>רות רבה פתיחתא ג</w:t>
      </w:r>
      <w:r w:rsidRPr="00910485">
        <w:rPr>
          <w:color w:val="000000"/>
          <w:sz w:val="18"/>
          <w:szCs w:val="18"/>
          <w:shd w:val="clear" w:color="auto" w:fill="FFFFFF"/>
        </w:rPr>
        <w:t>.</w:t>
      </w:r>
    </w:p>
  </w:footnote>
  <w:footnote w:id="59">
    <w:p w14:paraId="2E2ECFDB" w14:textId="2F2623BE" w:rsidR="004F02B9" w:rsidRPr="00910485" w:rsidRDefault="004F02B9" w:rsidP="00AF7B2A">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shd w:val="clear" w:color="auto" w:fill="FFFFFF"/>
          <w:rtl/>
          <w:lang w:bidi="he-IL"/>
        </w:rPr>
        <w:t>ראה מכילתא (ויל"ש) עה"פ יתרו כ, ג. פרש"י עה"פ אחרי יח, ב. ולהעיר מברכות יג, א (במשנה): שיקבל עליו עול מלכות שמים תחלה ואח"כ מקבל עליו עול מצוות</w:t>
      </w:r>
      <w:r w:rsidRPr="00910485">
        <w:rPr>
          <w:sz w:val="18"/>
          <w:szCs w:val="18"/>
          <w:shd w:val="clear" w:color="auto" w:fill="FFFFFF"/>
        </w:rPr>
        <w:t>.</w:t>
      </w:r>
    </w:p>
  </w:footnote>
  <w:footnote w:id="60">
    <w:p w14:paraId="54E8E24B" w14:textId="60C87300" w:rsidR="004F02B9" w:rsidRPr="00910485" w:rsidRDefault="004F02B9" w:rsidP="007166DB">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במצוות קריאת שמע "בשכבך ובקומך", דברים ו, ז.מסכת ברכות פ"א משנה ג'.</w:t>
      </w:r>
    </w:p>
  </w:footnote>
  <w:footnote w:id="61">
    <w:p w14:paraId="053E3A01" w14:textId="77777777" w:rsidR="004F02B9" w:rsidRPr="00910485" w:rsidRDefault="004F02B9" w:rsidP="007166DB">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דברים יא, כא.</w:t>
      </w:r>
    </w:p>
  </w:footnote>
  <w:footnote w:id="62">
    <w:p w14:paraId="3F43FB46" w14:textId="77777777" w:rsidR="004F02B9" w:rsidRPr="00910485" w:rsidRDefault="004F02B9" w:rsidP="007166DB">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תניא פרק כ"ה.</w:t>
      </w:r>
    </w:p>
  </w:footnote>
  <w:footnote w:id="63">
    <w:p w14:paraId="5523D171" w14:textId="76EE8232"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לקוטי תורה שלח.</w:t>
      </w:r>
    </w:p>
  </w:footnote>
  <w:footnote w:id="64">
    <w:p w14:paraId="5316CA7E" w14:textId="77777777" w:rsidR="004F02B9" w:rsidRPr="00910485" w:rsidRDefault="004F02B9" w:rsidP="00D22C02">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תניא פרק יח. קונטרס העבודה פרק ה'.</w:t>
      </w:r>
    </w:p>
  </w:footnote>
  <w:footnote w:id="65">
    <w:p w14:paraId="2C631FC9" w14:textId="77777777" w:rsidR="004F02B9" w:rsidRPr="00910485" w:rsidRDefault="004F02B9" w:rsidP="00D22C02">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נוסח "ועל הניסים".</w:t>
      </w:r>
    </w:p>
  </w:footnote>
  <w:footnote w:id="66">
    <w:p w14:paraId="0A6EE056" w14:textId="77777777" w:rsidR="004F02B9" w:rsidRPr="00910485" w:rsidRDefault="004F02B9" w:rsidP="00D22C02">
      <w:pPr>
        <w:pStyle w:val="FootnoteText"/>
        <w:spacing w:line="276" w:lineRule="auto"/>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שערי אורה פרק מ"ב (יז, ב.). ד"ה תנו רבנן נר חנוכה תר"ס ע' עה. ועוד.</w:t>
      </w:r>
    </w:p>
  </w:footnote>
  <w:footnote w:id="67">
    <w:p w14:paraId="1BA09225" w14:textId="228EB688" w:rsidR="004F02B9" w:rsidRPr="00910485" w:rsidRDefault="004F02B9" w:rsidP="00DA6235">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בארוכה תניא פרק יח-כה.</w:t>
      </w:r>
    </w:p>
  </w:footnote>
  <w:footnote w:id="68">
    <w:p w14:paraId="3A0FD65D" w14:textId="3A0A8A10"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Pr>
          <w:rFonts w:hint="cs"/>
          <w:sz w:val="18"/>
          <w:szCs w:val="18"/>
          <w:rtl/>
          <w:lang w:bidi="he-IL"/>
        </w:rPr>
        <w:t>שערי אורה ד"ה כי אתה נרי.</w:t>
      </w:r>
    </w:p>
  </w:footnote>
  <w:footnote w:id="69">
    <w:p w14:paraId="1B0C5709" w14:textId="77777777" w:rsidR="004F02B9" w:rsidRPr="00910485" w:rsidRDefault="004F02B9" w:rsidP="001845F6">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היום יום כה תמוז.</w:t>
      </w:r>
    </w:p>
  </w:footnote>
  <w:footnote w:id="70">
    <w:p w14:paraId="0923FC1B" w14:textId="77777777" w:rsidR="004F02B9" w:rsidRPr="00910485" w:rsidRDefault="004F02B9" w:rsidP="001845F6">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משלי כ, כז.</w:t>
      </w:r>
    </w:p>
  </w:footnote>
  <w:footnote w:id="71">
    <w:p w14:paraId="5126B61D" w14:textId="6E501449"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 xml:space="preserve"> בהעלותך ח, ב.</w:t>
      </w:r>
    </w:p>
  </w:footnote>
  <w:footnote w:id="72">
    <w:p w14:paraId="550279BB" w14:textId="6FEA55A1"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תנחומא בהעלותך ה. במדב"ר פט"ו, ו.</w:t>
      </w:r>
    </w:p>
  </w:footnote>
  <w:footnote w:id="73">
    <w:p w14:paraId="05092538" w14:textId="215A7DA7"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ר"פ בהעלותך.</w:t>
      </w:r>
    </w:p>
  </w:footnote>
  <w:footnote w:id="74">
    <w:p w14:paraId="01C4F8F9" w14:textId="260130E7"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נדרים לב, ב. תניא פרק ט'.</w:t>
      </w:r>
    </w:p>
  </w:footnote>
  <w:footnote w:id="75">
    <w:p w14:paraId="45956213" w14:textId="53AA9047"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ע"פ לשון הפסוק קהלת ט, יד.</w:t>
      </w:r>
    </w:p>
  </w:footnote>
  <w:footnote w:id="76">
    <w:p w14:paraId="2343FA46" w14:textId="352D08AB"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משנה ברכות ט, ה.</w:t>
      </w:r>
    </w:p>
  </w:footnote>
  <w:footnote w:id="77">
    <w:p w14:paraId="08E837CB" w14:textId="77777777" w:rsidR="004F02B9" w:rsidRPr="00910485" w:rsidRDefault="004F02B9" w:rsidP="00531D50">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תניא פרק יד.</w:t>
      </w:r>
    </w:p>
  </w:footnote>
  <w:footnote w:id="78">
    <w:p w14:paraId="6CAD9E9A" w14:textId="4A84D815"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קונטרס העבודה פרק ה'.</w:t>
      </w:r>
    </w:p>
  </w:footnote>
  <w:footnote w:id="79">
    <w:p w14:paraId="4C952929" w14:textId="77777777" w:rsidR="004F02B9" w:rsidRPr="00910485" w:rsidRDefault="004F02B9" w:rsidP="00FD65E7">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כמבואר ענינה לעיל שער ג'.</w:t>
      </w:r>
    </w:p>
  </w:footnote>
  <w:footnote w:id="80">
    <w:p w14:paraId="2C59BADF" w14:textId="58988450"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בזה ג"כ ספר השיחות תנש"א שיחת ש"פ במדבר.</w:t>
      </w:r>
    </w:p>
  </w:footnote>
  <w:footnote w:id="81">
    <w:p w14:paraId="61EFDE86" w14:textId="07FC3F6F"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כמ"ש "ואת רוח הטומאה אעביר מן הארץ" זכרי' יג, ב.</w:t>
      </w:r>
    </w:p>
  </w:footnote>
  <w:footnote w:id="82">
    <w:p w14:paraId="52FB9FDF" w14:textId="6875DCB1"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כמ"ש "אז אהפוך אל העמים לקרוא בשפה ברורה לקרא כולם בם ה' לעבדו שכם אחד". צפני' ג, ט.</w:t>
      </w:r>
    </w:p>
  </w:footnote>
  <w:footnote w:id="83">
    <w:p w14:paraId="65F94A53" w14:textId="31A6C120"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כמ"ש והיו מלכים אמניך ושרותיהם מניקותיך. ישעי' מ"ט, כ"ג.</w:t>
      </w:r>
    </w:p>
  </w:footnote>
  <w:footnote w:id="84">
    <w:p w14:paraId="1078F38C" w14:textId="007D4AD6" w:rsidR="004F02B9" w:rsidRPr="00910485" w:rsidRDefault="004F02B9" w:rsidP="00531D50">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כל ענין זה- ע"פ שערי תשובה ד"ה פדה בשלום, פרקים א, יב. ספר המאמרים תר"ס ד"ה בכ"ה בכסלו. ד"ה פדה בשלום תשל"ט.</w:t>
      </w:r>
    </w:p>
  </w:footnote>
  <w:footnote w:id="85">
    <w:p w14:paraId="2D510FB8" w14:textId="06BAF73D" w:rsidR="004F02B9" w:rsidRPr="00910485" w:rsidRDefault="004F02B9" w:rsidP="00CE1AB7">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סוטה ג, א.</w:t>
      </w:r>
    </w:p>
  </w:footnote>
  <w:footnote w:id="86">
    <w:p w14:paraId="19D4CF34" w14:textId="77777777" w:rsidR="004F02B9" w:rsidRPr="00910485" w:rsidRDefault="004F02B9" w:rsidP="00CE1AB7">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תניא פרק י"ח.</w:t>
      </w:r>
    </w:p>
  </w:footnote>
  <w:footnote w:id="87">
    <w:p w14:paraId="63101441" w14:textId="77777777" w:rsidR="004F02B9" w:rsidRPr="00910485" w:rsidRDefault="004F02B9" w:rsidP="00EB3E37">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ספר השיחות תש"ה ע' 112. הובא גם בתורת מנחם תשי"ח שיחת י"ב תמוז ס"ו.</w:t>
      </w:r>
    </w:p>
  </w:footnote>
  <w:footnote w:id="88">
    <w:p w14:paraId="5AAE36CA" w14:textId="1BC074D1"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וכמו שיתבאר בשער הבא, בענין נרות המקדש ונרות חנוכה.</w:t>
      </w:r>
    </w:p>
  </w:footnote>
  <w:footnote w:id="89">
    <w:p w14:paraId="228A376B" w14:textId="45129EBE"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שמעתתא דחנוכה, שבת כא:</w:t>
      </w:r>
    </w:p>
  </w:footnote>
  <w:footnote w:id="90">
    <w:p w14:paraId="6D805176" w14:textId="19194D7D"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בזה כלי יקר ורבינו בחיי ר"ם שמיני. מאמר ד"ה ויהי ביום השמיני תש"ד, תש"ה. לקוטי שיחות חלק י"ז ע' צג.</w:t>
      </w:r>
    </w:p>
  </w:footnote>
  <w:footnote w:id="91">
    <w:p w14:paraId="3F6C34AC" w14:textId="765C3333"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ששת ימי בראשית</w:t>
      </w:r>
      <w:r w:rsidRPr="00910485">
        <w:rPr>
          <w:sz w:val="18"/>
          <w:szCs w:val="18"/>
          <w:rtl/>
          <w:lang w:bidi="he-IL"/>
        </w:rPr>
        <w:t>, ובשבת שבא מנוחה וגמר מלאכת הבריאה, ראה המצויין בהערה הקודמת.</w:t>
      </w:r>
    </w:p>
  </w:footnote>
  <w:footnote w:id="92">
    <w:p w14:paraId="71AC21F0" w14:textId="770B4DF2"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יתרו כ, י.</w:t>
      </w:r>
    </w:p>
  </w:footnote>
  <w:footnote w:id="93">
    <w:p w14:paraId="4EB02AB9" w14:textId="5CA5C098"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בזה שו"ת הרשב"א חלק ח"א סימן ט'. נצח ישראל להמהר"ל ס"ז, מיוסד עה"פ קהלת יא, ב.</w:t>
      </w:r>
    </w:p>
  </w:footnote>
  <w:footnote w:id="94">
    <w:p w14:paraId="53276D2C" w14:textId="77777777" w:rsidR="004F02B9" w:rsidRPr="00910485" w:rsidRDefault="004F02B9" w:rsidP="004343D1">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על ידי יחידה דוקא, שאינה בבחי' טו"ד.</w:t>
      </w:r>
    </w:p>
  </w:footnote>
  <w:footnote w:id="95">
    <w:p w14:paraId="69254AE3" w14:textId="54A172BD"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ערכין יג, ב.</w:t>
      </w:r>
    </w:p>
  </w:footnote>
  <w:footnote w:id="96">
    <w:p w14:paraId="076EF99E" w14:textId="3CF66778"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בזה גם מ"ש המהר"ל בנר מצוה סכ"א.</w:t>
      </w:r>
    </w:p>
  </w:footnote>
  <w:footnote w:id="97">
    <w:p w14:paraId="0B3E0250" w14:textId="73E0A0C6"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סימן עת"ר ד"ה והטעם.</w:t>
      </w:r>
    </w:p>
  </w:footnote>
  <w:footnote w:id="98">
    <w:p w14:paraId="0D53237C" w14:textId="38020B36"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בית יוסף הנ"ל.</w:t>
      </w:r>
    </w:p>
  </w:footnote>
  <w:footnote w:id="99">
    <w:p w14:paraId="3CF8200D" w14:textId="77777777" w:rsidR="004F02B9" w:rsidRPr="00910485" w:rsidRDefault="004F02B9" w:rsidP="002F46BB">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בית יוסף שם תירוץ הראשון. תוס' הרא"ש שבת על הסוגיא. ועוד.</w:t>
      </w:r>
    </w:p>
  </w:footnote>
  <w:footnote w:id="100">
    <w:p w14:paraId="54DBC20D" w14:textId="7DDCA063"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כלי חמדה פ' ויקהל (פרק לה, כז-כח).</w:t>
      </w:r>
    </w:p>
  </w:footnote>
  <w:footnote w:id="101">
    <w:p w14:paraId="4AC1FA98" w14:textId="77777777" w:rsidR="004F02B9" w:rsidRPr="00910485" w:rsidRDefault="004F02B9" w:rsidP="002F46BB">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מנחות פט, א. וראה זבחים פח, א, שכלי שרת אין מקדשין אלא מלאין.</w:t>
      </w:r>
    </w:p>
  </w:footnote>
  <w:footnote w:id="102">
    <w:p w14:paraId="3841D3E5" w14:textId="3D1DCB79"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על פי לקוטי שיחות חלק כ"ה שיחה ה' לחיי שרה.</w:t>
      </w:r>
    </w:p>
  </w:footnote>
  <w:footnote w:id="103">
    <w:p w14:paraId="7D5D026A" w14:textId="77777777" w:rsidR="004F02B9" w:rsidRPr="00910485" w:rsidRDefault="004F02B9" w:rsidP="0014552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שו"ת הרשב"א סימן תי"ח.</w:t>
      </w:r>
    </w:p>
  </w:footnote>
  <w:footnote w:id="104">
    <w:p w14:paraId="79D9C170" w14:textId="77777777" w:rsidR="004F02B9" w:rsidRPr="00910485" w:rsidRDefault="004F02B9" w:rsidP="00B11B0D">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יומא כא, א.</w:t>
      </w:r>
    </w:p>
  </w:footnote>
  <w:footnote w:id="105">
    <w:p w14:paraId="6F788353" w14:textId="6DFB7751"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יחזקאל מא, ד.</w:t>
      </w:r>
    </w:p>
  </w:footnote>
  <w:footnote w:id="106">
    <w:p w14:paraId="34746A0F" w14:textId="06D400CC"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שמות כה, י.</w:t>
      </w:r>
    </w:p>
  </w:footnote>
  <w:footnote w:id="107">
    <w:p w14:paraId="480BF461" w14:textId="77777777" w:rsidR="004F02B9" w:rsidRPr="00910485" w:rsidRDefault="004F02B9" w:rsidP="0014552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אלא שבסנה אין הכרח שהשנה יהי' נשרף, רק ששרתה עליו האש. אבל במנורה, הי' צריך השמן להיות נשרף, כי זהו חלק ממצות הדלקת המנורה.</w:t>
      </w:r>
    </w:p>
  </w:footnote>
  <w:footnote w:id="108">
    <w:p w14:paraId="59DFE0B7" w14:textId="4559042A"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המצויין בלקוטי שיחות חלק כ"ה הנ"ל סעיף ז'.</w:t>
      </w:r>
    </w:p>
  </w:footnote>
  <w:footnote w:id="109">
    <w:p w14:paraId="14E31CC5" w14:textId="1E0D7EEB"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כמבואר לעיל שער ג'.</w:t>
      </w:r>
    </w:p>
  </w:footnote>
  <w:footnote w:id="110">
    <w:p w14:paraId="4DC7F0CF" w14:textId="16D1F754"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ברכות רפ"ב. מכילתא יתרו כ, ג.</w:t>
      </w:r>
    </w:p>
  </w:footnote>
  <w:footnote w:id="111">
    <w:p w14:paraId="36A4DF29" w14:textId="045C5455"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בזה לקוטי תורה פרשת ראה (יט, ב). ד"ה נתת ליראיך תשל"ו. ועוד.</w:t>
      </w:r>
    </w:p>
  </w:footnote>
  <w:footnote w:id="112">
    <w:p w14:paraId="799D19B5" w14:textId="22F81B7B"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ד"ה אין הקב"ה בא בטרוניא תרכ"ח. תרפ"ה. ספר המאמרים אידיש. לקוטי שיחות חלק י"ז ע' צו.</w:t>
      </w:r>
    </w:p>
  </w:footnote>
  <w:footnote w:id="113">
    <w:p w14:paraId="3CC9255F" w14:textId="4F25FA58"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בהעלותך יב, ג.</w:t>
      </w:r>
    </w:p>
  </w:footnote>
  <w:footnote w:id="114">
    <w:p w14:paraId="51F9CDF1" w14:textId="419604F3"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 xml:space="preserve">ספר המאמרים תרפ"ט ד"ה מה טובו פ"ט. ספר המאמרים עטר"ת ע' תסד. תורת חיים שמות סד, ב. ועוד. </w:t>
      </w:r>
    </w:p>
  </w:footnote>
  <w:footnote w:id="115">
    <w:p w14:paraId="623E6523" w14:textId="3C84C3FF"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הסעיף הראשון של שלחן ערוך.</w:t>
      </w:r>
    </w:p>
  </w:footnote>
  <w:footnote w:id="116">
    <w:p w14:paraId="58C60A61" w14:textId="21E5594E" w:rsidR="004F02B9" w:rsidRPr="00910485" w:rsidRDefault="004F02B9" w:rsidP="00A164E9">
      <w:pPr>
        <w:pStyle w:val="FootnoteText"/>
        <w:rPr>
          <w:sz w:val="18"/>
          <w:szCs w:val="18"/>
          <w:lang w:bidi="he-IL"/>
        </w:rPr>
      </w:pPr>
      <w:r w:rsidRPr="00910485">
        <w:rPr>
          <w:rStyle w:val="FootnoteReference"/>
          <w:sz w:val="18"/>
          <w:szCs w:val="18"/>
        </w:rPr>
        <w:footnoteRef/>
      </w:r>
      <w:r w:rsidRPr="00910485">
        <w:rPr>
          <w:sz w:val="18"/>
          <w:szCs w:val="18"/>
          <w:rtl/>
        </w:rPr>
        <w:t xml:space="preserve"> מסירות נפש אין פירושו רק מסירות נפש כפשוטו שלא לעבוד עבודה זרה ח"ו, אלא היא עבודת האדם כל היום.כי "נפש" הוא גם מלשון רצון, כלשון הפסוק "אין נפשי אל העם הזה</w:t>
      </w:r>
      <w:r w:rsidRPr="00910485">
        <w:rPr>
          <w:sz w:val="18"/>
          <w:szCs w:val="18"/>
          <w:rtl/>
          <w:lang w:bidi="he-IL"/>
        </w:rPr>
        <w:t xml:space="preserve"> (ירמי' טו, א) שפירש"י נפשי – רצוני, שמוסר עצמו לה' .</w:t>
      </w:r>
    </w:p>
  </w:footnote>
  <w:footnote w:id="117">
    <w:p w14:paraId="786AB74A" w14:textId="5ECF18D0" w:rsidR="004F02B9" w:rsidRPr="00910485" w:rsidRDefault="004F02B9">
      <w:pPr>
        <w:pStyle w:val="FootnoteText"/>
        <w:rPr>
          <w:sz w:val="18"/>
          <w:szCs w:val="18"/>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לחם משנה הל' תפלה פ"ג ה"ב שזה הי' זמן הקטרת הקטורת.</w:t>
      </w:r>
    </w:p>
  </w:footnote>
  <w:footnote w:id="118">
    <w:p w14:paraId="557A85C8" w14:textId="6F6AF2FA"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lang w:bidi="he-IL"/>
        </w:rPr>
        <w:t xml:space="preserve"> ונמצא שזה הי' ג"כ זמן הדלקת הנרות. ראה פסחים נט, א. רמב"ם הל' קרבן פסח פ"א ה"ד.</w:t>
      </w:r>
    </w:p>
  </w:footnote>
  <w:footnote w:id="119">
    <w:p w14:paraId="44DDDA2E" w14:textId="65E98592"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 xml:space="preserve">שבת כא, ב. בסוף השקיעה – תוד"ה נפסל מנחות כ, ב. וראה טושו"ע ר"ס תער"ב ובנו"כ. </w:t>
      </w:r>
    </w:p>
  </w:footnote>
  <w:footnote w:id="120">
    <w:p w14:paraId="2733E9F5" w14:textId="4D2DD9D4"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שמות כב, לב.</w:t>
      </w:r>
    </w:p>
  </w:footnote>
  <w:footnote w:id="121">
    <w:p w14:paraId="71A6FA44" w14:textId="749843EA"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שבת כא, א: תמניא אינון.</w:t>
      </w:r>
    </w:p>
  </w:footnote>
  <w:footnote w:id="122">
    <w:p w14:paraId="3411C82A" w14:textId="0C6ED509"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מנחות צח, ב.</w:t>
      </w:r>
    </w:p>
  </w:footnote>
  <w:footnote w:id="123">
    <w:p w14:paraId="0799BB52" w14:textId="587C6690"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זהר פרשת תרומה.</w:t>
      </w:r>
    </w:p>
  </w:footnote>
  <w:footnote w:id="124">
    <w:p w14:paraId="0AF3AFDA" w14:textId="46208FE0"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שבת כב, א. טושו"ע סימן תרע"א ס"ז.</w:t>
      </w:r>
    </w:p>
  </w:footnote>
  <w:footnote w:id="125">
    <w:p w14:paraId="34FA7714" w14:textId="77777777" w:rsidR="004F02B9" w:rsidRPr="00910485" w:rsidRDefault="004F02B9" w:rsidP="00AB7E3B">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 xml:space="preserve"> (פסחים ל, ב).</w:t>
      </w:r>
    </w:p>
  </w:footnote>
  <w:footnote w:id="126">
    <w:p w14:paraId="1BDEE9E4" w14:textId="77777777" w:rsidR="004F02B9" w:rsidRPr="00910485" w:rsidRDefault="004F02B9" w:rsidP="00BA359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שבת כא, ב. טושו"ע ריש סימן תער"ב.</w:t>
      </w:r>
    </w:p>
  </w:footnote>
  <w:footnote w:id="127">
    <w:p w14:paraId="51BF828E" w14:textId="77777777" w:rsidR="004F02B9" w:rsidRPr="00910485" w:rsidRDefault="004F02B9" w:rsidP="00BA359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ד"ה מבחוץ.</w:t>
      </w:r>
    </w:p>
  </w:footnote>
  <w:footnote w:id="128">
    <w:p w14:paraId="3A6CDBDF" w14:textId="02E1F0FF" w:rsidR="004F02B9" w:rsidRPr="00910485" w:rsidRDefault="004F02B9" w:rsidP="00BA359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בכל זה: אור התורה חנוכה כרך ה' סד"ה מצותה ע' תתקמב. ד"ה מצותה תרע"ח. ספר המאמרים עטר"ת ע' קמח. תרח"צ ע' קעב. ספר המאמרים מלוקט - ד"ה להבין ענין נרות חנוכה תשל"ח.</w:t>
      </w:r>
    </w:p>
  </w:footnote>
  <w:footnote w:id="129">
    <w:p w14:paraId="7E5C6C80" w14:textId="77777777" w:rsidR="004F02B9" w:rsidRPr="00910485" w:rsidRDefault="004F02B9" w:rsidP="001A3C54">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ואף שהי' בזמן הבית, מכל מקום כבר אז התחיל מציאות הגלות.</w:t>
      </w:r>
    </w:p>
  </w:footnote>
  <w:footnote w:id="130">
    <w:p w14:paraId="7D3BD9D7" w14:textId="77777777" w:rsidR="004F02B9" w:rsidRPr="00910485" w:rsidRDefault="004F02B9" w:rsidP="00BA359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תהלים פד, יב. וראה תניא, שער היחוד והאמונה פרק ד' ואילך.</w:t>
      </w:r>
    </w:p>
  </w:footnote>
  <w:footnote w:id="131">
    <w:p w14:paraId="34874A6F" w14:textId="77777777" w:rsidR="004F02B9" w:rsidRPr="00910485" w:rsidRDefault="004F02B9" w:rsidP="00E714ED">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משלי ו, ג.</w:t>
      </w:r>
    </w:p>
  </w:footnote>
  <w:footnote w:id="132">
    <w:p w14:paraId="2C09378D" w14:textId="0807E8BB"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משלי יב, ז.</w:t>
      </w:r>
    </w:p>
  </w:footnote>
  <w:footnote w:id="133">
    <w:p w14:paraId="7C211985" w14:textId="77777777" w:rsidR="004F02B9" w:rsidRPr="00910485" w:rsidRDefault="004F02B9" w:rsidP="00BA359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אור התורה חנוכה.</w:t>
      </w:r>
    </w:p>
  </w:footnote>
  <w:footnote w:id="134">
    <w:p w14:paraId="313DB58F" w14:textId="77777777" w:rsidR="004F02B9" w:rsidRPr="00910485" w:rsidRDefault="004F02B9" w:rsidP="00711AE0">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ויקרא רבה לא, ז.</w:t>
      </w:r>
    </w:p>
  </w:footnote>
  <w:footnote w:id="135">
    <w:p w14:paraId="276AF35C" w14:textId="77777777" w:rsidR="004F02B9" w:rsidRPr="00910485" w:rsidRDefault="004F02B9" w:rsidP="00711AE0">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מלכים א ו, ד.</w:t>
      </w:r>
    </w:p>
  </w:footnote>
  <w:footnote w:id="136">
    <w:p w14:paraId="4D06E40B" w14:textId="56934DCD" w:rsidR="004F02B9" w:rsidRPr="00910485" w:rsidRDefault="004F02B9" w:rsidP="00711AE0">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רש"י על הפסוק, ע"פ הגמרא.</w:t>
      </w:r>
    </w:p>
  </w:footnote>
  <w:footnote w:id="137">
    <w:p w14:paraId="735F07B6" w14:textId="77777777" w:rsidR="004F02B9" w:rsidRPr="00910485" w:rsidRDefault="004F02B9" w:rsidP="008B2B34">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כמו כן מצינו, שכינור של בית המקדש השני הי' של שבעת נימין, וכנור של ביהמ"ק השלישי יהי' של שמונה נימין. ערכין יג, ב.</w:t>
      </w:r>
    </w:p>
  </w:footnote>
  <w:footnote w:id="138">
    <w:p w14:paraId="64C86F0F" w14:textId="2B872F24"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מאמר ד"ה מצותה של נר חנוכה תרנ"ד, תרפ"ו.</w:t>
      </w:r>
    </w:p>
  </w:footnote>
  <w:footnote w:id="139">
    <w:p w14:paraId="7726E5DF" w14:textId="7A8BC732"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בראשית רבה ב, ד.. ועד"ז ויק"ר פי"ג, ה.</w:t>
      </w:r>
    </w:p>
  </w:footnote>
  <w:footnote w:id="140">
    <w:p w14:paraId="4BE5B1FF" w14:textId="31A6448A"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ישעי' ס, ב.</w:t>
      </w:r>
    </w:p>
  </w:footnote>
  <w:footnote w:id="141">
    <w:p w14:paraId="184B0AB0" w14:textId="77777777" w:rsidR="004F02B9" w:rsidRPr="00910485" w:rsidRDefault="004F02B9" w:rsidP="00CB632C">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שבת כא:</w:t>
      </w:r>
    </w:p>
  </w:footnote>
  <w:footnote w:id="142">
    <w:p w14:paraId="11E5B6EA" w14:textId="40E5D805" w:rsidR="004F02B9" w:rsidRPr="00910485" w:rsidRDefault="004F02B9" w:rsidP="00CB632C">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תיקוני זהר, ד"ה פתח אליהו.</w:t>
      </w:r>
    </w:p>
  </w:footnote>
  <w:footnote w:id="143">
    <w:p w14:paraId="172FEFFE" w14:textId="347B3431" w:rsidR="004F02B9" w:rsidRPr="00910485" w:rsidRDefault="004F02B9" w:rsidP="00305A3E">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שם.</w:t>
      </w:r>
    </w:p>
  </w:footnote>
  <w:footnote w:id="144">
    <w:p w14:paraId="4FBCC4C0" w14:textId="77777777" w:rsidR="004F02B9" w:rsidRPr="00910485" w:rsidRDefault="004F02B9" w:rsidP="003C786F">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עמק המלך קרית ארבע ר"פ קיא. קהלת יעקב ערך תרמוד.</w:t>
      </w:r>
    </w:p>
  </w:footnote>
  <w:footnote w:id="145">
    <w:p w14:paraId="25171466" w14:textId="4336CF69"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אור התורה חנוכה הנ"ל.</w:t>
      </w:r>
    </w:p>
  </w:footnote>
  <w:footnote w:id="146">
    <w:p w14:paraId="38B59442" w14:textId="228EC3C3"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לשון התניא פרק ז/.</w:t>
      </w:r>
    </w:p>
  </w:footnote>
  <w:footnote w:id="147">
    <w:p w14:paraId="3B0933FA" w14:textId="63CFB6E4"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מאמר ד"ה מצותה תר"ל (ע' עז). תרע"ה.</w:t>
      </w:r>
    </w:p>
  </w:footnote>
  <w:footnote w:id="148">
    <w:p w14:paraId="3B4C7904" w14:textId="2DD793D2"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שיר השירים ה, טו. ויקרא רבה כה, ח.</w:t>
      </w:r>
    </w:p>
  </w:footnote>
  <w:footnote w:id="149">
    <w:p w14:paraId="19E770E5" w14:textId="14964419"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קהלת ב, יג.</w:t>
      </w:r>
    </w:p>
  </w:footnote>
  <w:footnote w:id="150">
    <w:p w14:paraId="5FC018E9" w14:textId="1D22BB69"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לעיל המצויין בהערה 91.</w:t>
      </w:r>
    </w:p>
  </w:footnote>
  <w:footnote w:id="151">
    <w:p w14:paraId="3AF20E74" w14:textId="641BF491"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ע"פ ד"ה מצותה תשל"ח.</w:t>
      </w:r>
    </w:p>
  </w:footnote>
  <w:footnote w:id="152">
    <w:p w14:paraId="2EABEFFA" w14:textId="21BCBD7B"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שבת כא, ב.</w:t>
      </w:r>
    </w:p>
  </w:footnote>
  <w:footnote w:id="153">
    <w:p w14:paraId="4A6D5511" w14:textId="29145715"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הביאור בדרך הפשט הוא שהם היו האחרונים שהלכו מן השוק. ופנימיות הענין מתואם לביאור הפשוט, כדלקמן.</w:t>
      </w:r>
    </w:p>
  </w:footnote>
  <w:footnote w:id="154">
    <w:p w14:paraId="0C3C9940" w14:textId="77777777" w:rsidR="004F02B9" w:rsidRPr="00910485" w:rsidRDefault="004F02B9" w:rsidP="00F44D44">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עמק המלך קרית ארבע ר"פ קיא. קהלת יעקב ערך תרמוד.</w:t>
      </w:r>
    </w:p>
  </w:footnote>
  <w:footnote w:id="155">
    <w:p w14:paraId="35C9129E" w14:textId="77777777" w:rsidR="004F02B9" w:rsidRPr="00910485" w:rsidRDefault="004F02B9" w:rsidP="00803F7C">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חולין ז, ב.</w:t>
      </w:r>
    </w:p>
  </w:footnote>
  <w:footnote w:id="156">
    <w:p w14:paraId="1B221D29" w14:textId="42C204C3"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מאמר מצה זו תר"מ פרק ס"ד.</w:t>
      </w:r>
    </w:p>
  </w:footnote>
  <w:footnote w:id="157">
    <w:p w14:paraId="64EC2989" w14:textId="6F94ABA2"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כמאמר "כל הגבוה יותר נופל למטה יותר"</w:t>
      </w:r>
      <w:r w:rsidRPr="00910485">
        <w:rPr>
          <w:sz w:val="18"/>
          <w:szCs w:val="18"/>
          <w:rtl/>
          <w:lang w:bidi="he-IL"/>
        </w:rPr>
        <w:t xml:space="preserve"> לקוטי תורה ראה יט, ג.. ראה שערי אורה שער הפורים נח, א ואילך. בה, א ואילף.</w:t>
      </w:r>
    </w:p>
  </w:footnote>
  <w:footnote w:id="158">
    <w:p w14:paraId="6D4B46BA" w14:textId="77777777" w:rsidR="004F02B9" w:rsidRPr="00910485" w:rsidRDefault="004F02B9" w:rsidP="00803F7C">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בזה ד"ה ויגלו הנערים תרס"ה.</w:t>
      </w:r>
    </w:p>
  </w:footnote>
  <w:footnote w:id="159">
    <w:p w14:paraId="2A8E22B1" w14:textId="269FB7BA"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 xml:space="preserve">ראה בזה בארוכה ד"ה יו"ט של ר"ה תרס"ו.תניא פרק ל"ג, ובכ"מ. </w:t>
      </w:r>
    </w:p>
  </w:footnote>
  <w:footnote w:id="160">
    <w:p w14:paraId="67E98D48" w14:textId="1DA8E6DA"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ריש פרשת ראה.</w:t>
      </w:r>
    </w:p>
  </w:footnote>
  <w:footnote w:id="161">
    <w:p w14:paraId="7EAC825E" w14:textId="6A0A1D0D"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נצבים מ, ט.</w:t>
      </w:r>
    </w:p>
  </w:footnote>
  <w:footnote w:id="162">
    <w:p w14:paraId="1D74F68C" w14:textId="0B3B8298"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בראשית כו, א.</w:t>
      </w:r>
    </w:p>
  </w:footnote>
  <w:footnote w:id="163">
    <w:p w14:paraId="00E1A76F" w14:textId="5037A967"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lang w:bidi="he-IL"/>
        </w:rPr>
        <w:t>ב"ר פ"ח, ח.</w:t>
      </w:r>
      <w:r w:rsidRPr="00910485">
        <w:rPr>
          <w:sz w:val="18"/>
          <w:szCs w:val="18"/>
          <w:rtl/>
        </w:rPr>
        <w:t xml:space="preserve"> </w:t>
      </w:r>
    </w:p>
  </w:footnote>
  <w:footnote w:id="164">
    <w:p w14:paraId="46A2DD1D" w14:textId="1BF3FC71" w:rsidR="004F02B9" w:rsidRPr="00910485" w:rsidRDefault="004F02B9" w:rsidP="00B75BAE">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זהר פרשת תרומה דף קכח.</w:t>
      </w:r>
    </w:p>
  </w:footnote>
  <w:footnote w:id="165">
    <w:p w14:paraId="1925288B" w14:textId="77777777" w:rsidR="004F02B9" w:rsidRPr="00910485" w:rsidRDefault="004F02B9" w:rsidP="005E1F13">
      <w:pPr>
        <w:pStyle w:val="FootnoteText"/>
        <w:rPr>
          <w:sz w:val="18"/>
          <w:szCs w:val="18"/>
          <w:lang w:bidi="he-IL"/>
        </w:rPr>
      </w:pPr>
      <w:r w:rsidRPr="00910485">
        <w:rPr>
          <w:rStyle w:val="FootnoteReference"/>
          <w:sz w:val="18"/>
          <w:szCs w:val="18"/>
        </w:rPr>
        <w:footnoteRef/>
      </w:r>
      <w:r w:rsidRPr="00910485">
        <w:rPr>
          <w:sz w:val="18"/>
          <w:szCs w:val="18"/>
          <w:rtl/>
        </w:rPr>
        <w:t xml:space="preserve"> תנחומא נשא ח.</w:t>
      </w:r>
    </w:p>
  </w:footnote>
  <w:footnote w:id="166">
    <w:p w14:paraId="41910DCD" w14:textId="77777777" w:rsidR="004F02B9" w:rsidRPr="00910485" w:rsidRDefault="004F02B9" w:rsidP="005E1F13">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תניא פל"ו-ל"ז..</w:t>
      </w:r>
    </w:p>
  </w:footnote>
  <w:footnote w:id="167">
    <w:p w14:paraId="6FADCAC0" w14:textId="77777777" w:rsidR="004F02B9" w:rsidRPr="00910485" w:rsidRDefault="004F02B9" w:rsidP="00CB08A5">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מאמר תנו רבנן תשל"ח.</w:t>
      </w:r>
    </w:p>
  </w:footnote>
  <w:footnote w:id="168">
    <w:p w14:paraId="4C0D470C" w14:textId="19A95ABB"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שבת כא:</w:t>
      </w:r>
    </w:p>
  </w:footnote>
  <w:footnote w:id="169">
    <w:p w14:paraId="51B74AD4" w14:textId="1295B3D4"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אור התורה הנ"ל. ריש ד"ה מצותה תרנ"ד. תשל"ח.</w:t>
      </w:r>
    </w:p>
  </w:footnote>
  <w:footnote w:id="170">
    <w:p w14:paraId="6A1FC3E1" w14:textId="32614F19"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ראה שו"ת הרשב"א ס"ט. ד"ה בכ"ה בכסלו תר"ס.</w:t>
      </w:r>
    </w:p>
  </w:footnote>
  <w:footnote w:id="171">
    <w:p w14:paraId="5BA8DDDA" w14:textId="0ACB5234"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סוכה נה, ב.</w:t>
      </w:r>
    </w:p>
  </w:footnote>
  <w:footnote w:id="172">
    <w:p w14:paraId="7F07A3B0" w14:textId="32DF845D"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color w:val="000000"/>
          <w:sz w:val="18"/>
          <w:szCs w:val="18"/>
          <w:shd w:val="clear" w:color="auto" w:fill="FFFFFF"/>
          <w:rtl/>
          <w:lang w:bidi="he-IL"/>
        </w:rPr>
        <w:t>סוכה נה, ב. במדב"ר פכ"א, כד.</w:t>
      </w:r>
    </w:p>
  </w:footnote>
  <w:footnote w:id="173">
    <w:p w14:paraId="3A02C5CE" w14:textId="45BFD65E"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תהלים קיז.</w:t>
      </w:r>
    </w:p>
  </w:footnote>
  <w:footnote w:id="174">
    <w:p w14:paraId="677B49BB" w14:textId="138B214C"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ישעי' סא, ה.</w:t>
      </w:r>
    </w:p>
  </w:footnote>
  <w:footnote w:id="175">
    <w:p w14:paraId="776A8B5E" w14:textId="20B8D9B7"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ישעי' מט, כג.</w:t>
      </w:r>
    </w:p>
  </w:footnote>
  <w:footnote w:id="176">
    <w:p w14:paraId="2C90D6FC" w14:textId="6181D3D4"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רמב"ם סוף הלכות מלכים.</w:t>
      </w:r>
    </w:p>
  </w:footnote>
  <w:footnote w:id="177">
    <w:p w14:paraId="7166D361" w14:textId="70CE5910" w:rsidR="004F02B9" w:rsidRPr="00910485" w:rsidRDefault="004F02B9">
      <w:pPr>
        <w:pStyle w:val="FootnoteText"/>
        <w:rPr>
          <w:sz w:val="18"/>
          <w:szCs w:val="18"/>
        </w:rPr>
      </w:pPr>
      <w:r w:rsidRPr="00910485">
        <w:rPr>
          <w:rStyle w:val="FootnoteReference"/>
          <w:sz w:val="18"/>
          <w:szCs w:val="18"/>
        </w:rPr>
        <w:footnoteRef/>
      </w:r>
      <w:r w:rsidRPr="00910485">
        <w:rPr>
          <w:sz w:val="18"/>
          <w:szCs w:val="18"/>
          <w:rtl/>
          <w:lang w:bidi="he-IL"/>
        </w:rPr>
        <w:t>ישעי</w:t>
      </w:r>
      <w:r>
        <w:rPr>
          <w:rFonts w:hint="cs"/>
          <w:sz w:val="18"/>
          <w:szCs w:val="18"/>
          <w:rtl/>
          <w:lang w:bidi="he-IL"/>
        </w:rPr>
        <w:t>'</w:t>
      </w:r>
      <w:r w:rsidRPr="00910485">
        <w:rPr>
          <w:sz w:val="18"/>
          <w:szCs w:val="18"/>
          <w:rtl/>
          <w:lang w:bidi="he-IL"/>
        </w:rPr>
        <w:t xml:space="preserve"> יא, ט.</w:t>
      </w:r>
      <w:r w:rsidRPr="00910485">
        <w:rPr>
          <w:sz w:val="18"/>
          <w:szCs w:val="18"/>
          <w:rtl/>
        </w:rPr>
        <w:t xml:space="preserve"> </w:t>
      </w:r>
    </w:p>
  </w:footnote>
  <w:footnote w:id="178">
    <w:p w14:paraId="63272C74" w14:textId="27EB24FA" w:rsidR="004F02B9" w:rsidRPr="00910485" w:rsidRDefault="004F02B9">
      <w:pPr>
        <w:pStyle w:val="FootnoteText"/>
        <w:rPr>
          <w:sz w:val="18"/>
          <w:szCs w:val="18"/>
          <w:lang w:bidi="he-IL"/>
        </w:rPr>
      </w:pPr>
      <w:r w:rsidRPr="00910485">
        <w:rPr>
          <w:rStyle w:val="FootnoteReference"/>
          <w:sz w:val="18"/>
          <w:szCs w:val="18"/>
        </w:rPr>
        <w:footnoteRef/>
      </w:r>
      <w:r w:rsidRPr="00910485">
        <w:rPr>
          <w:sz w:val="18"/>
          <w:szCs w:val="18"/>
          <w:rtl/>
        </w:rPr>
        <w:t xml:space="preserve"> </w:t>
      </w:r>
      <w:r w:rsidRPr="00910485">
        <w:rPr>
          <w:sz w:val="18"/>
          <w:szCs w:val="18"/>
          <w:rtl/>
          <w:lang w:bidi="he-IL"/>
        </w:rPr>
        <w:t>ד"ה מצותה תשל"ח.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F61F" w14:textId="77777777" w:rsidR="004F02B9" w:rsidRPr="001E5A9E" w:rsidRDefault="004F02B9" w:rsidP="00FE48C5">
    <w:pPr>
      <w:pStyle w:val="Header"/>
      <w:spacing w:after="240"/>
      <w:jc w:val="center"/>
      <w:rPr>
        <w:rFonts w:cs="AdaMF"/>
        <w:sz w:val="26"/>
        <w:szCs w:val="26"/>
        <w:lang w:bidi="he-IL"/>
      </w:rPr>
    </w:pPr>
    <w:r>
      <w:rPr>
        <w:rFonts w:cs="AdaMF" w:hint="cs"/>
        <w:sz w:val="26"/>
        <w:szCs w:val="26"/>
        <w:rtl/>
        <w:lang w:bidi="he-IL"/>
      </w:rPr>
      <w:t>מהותם של ימי חנוכה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A377" w14:textId="77777777" w:rsidR="004F02B9" w:rsidRPr="005342A0" w:rsidRDefault="004F02B9" w:rsidP="005342A0">
    <w:pPr>
      <w:pStyle w:val="Header"/>
      <w:jc w:val="center"/>
      <w:rPr>
        <w:rFonts w:cs="AdaMF"/>
        <w:sz w:val="26"/>
        <w:szCs w:val="26"/>
        <w:lang w:bidi="he-IL"/>
      </w:rPr>
    </w:pPr>
    <w:r>
      <w:rPr>
        <w:rFonts w:cs="AdaMF" w:hint="cs"/>
        <w:sz w:val="26"/>
        <w:szCs w:val="26"/>
        <w:rtl/>
        <w:lang w:bidi="he-IL"/>
      </w:rPr>
      <w:t>מהותם של ימי חנוכה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DABF" w14:textId="0311621C" w:rsidR="004F02B9" w:rsidRPr="00D31541" w:rsidRDefault="004F02B9" w:rsidP="00D31541">
    <w:pPr>
      <w:pStyle w:val="Header"/>
      <w:spacing w:after="240"/>
      <w:jc w:val="center"/>
      <w:rPr>
        <w:rFonts w:cs="AdaMF"/>
        <w:sz w:val="26"/>
        <w:szCs w:val="26"/>
        <w:lang w:bidi="he-IL"/>
      </w:rPr>
    </w:pPr>
    <w:r>
      <w:rPr>
        <w:rFonts w:cs="AdaMF" w:hint="cs"/>
        <w:sz w:val="26"/>
        <w:szCs w:val="26"/>
        <w:rtl/>
        <w:lang w:bidi="he-IL"/>
      </w:rPr>
      <w:t>מאי חנוכה</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FC2C" w14:textId="135AD204" w:rsidR="004F02B9" w:rsidRPr="00D31541" w:rsidRDefault="004F02B9" w:rsidP="00920D0A">
    <w:pPr>
      <w:pStyle w:val="Header"/>
      <w:spacing w:after="240"/>
      <w:jc w:val="center"/>
      <w:rPr>
        <w:rFonts w:cs="AdaMF"/>
        <w:sz w:val="26"/>
        <w:szCs w:val="26"/>
        <w:lang w:bidi="he-IL"/>
      </w:rPr>
    </w:pPr>
    <w:r>
      <w:rPr>
        <w:rFonts w:cs="AdaMF" w:hint="cs"/>
        <w:sz w:val="26"/>
        <w:szCs w:val="26"/>
        <w:rtl/>
        <w:lang w:bidi="he-IL"/>
      </w:rPr>
      <w:t>מאי חנוכה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8AB"/>
    <w:multiLevelType w:val="hybridMultilevel"/>
    <w:tmpl w:val="F0D0E932"/>
    <w:lvl w:ilvl="0" w:tplc="E8360D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46EBD"/>
    <w:multiLevelType w:val="hybridMultilevel"/>
    <w:tmpl w:val="D78C9D5A"/>
    <w:lvl w:ilvl="0" w:tplc="DE32A36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A67DB"/>
    <w:multiLevelType w:val="hybridMultilevel"/>
    <w:tmpl w:val="6ECCFE54"/>
    <w:lvl w:ilvl="0" w:tplc="B472158E">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D1015"/>
    <w:multiLevelType w:val="hybridMultilevel"/>
    <w:tmpl w:val="66CE5972"/>
    <w:lvl w:ilvl="0" w:tplc="FC24928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B77C3"/>
    <w:multiLevelType w:val="hybridMultilevel"/>
    <w:tmpl w:val="CA8CE412"/>
    <w:lvl w:ilvl="0" w:tplc="3B4AF404">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F6580"/>
    <w:multiLevelType w:val="hybridMultilevel"/>
    <w:tmpl w:val="FAB81784"/>
    <w:lvl w:ilvl="0" w:tplc="901858B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A571A"/>
    <w:multiLevelType w:val="hybridMultilevel"/>
    <w:tmpl w:val="DA3E31AC"/>
    <w:lvl w:ilvl="0" w:tplc="834A1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C1D2E"/>
    <w:multiLevelType w:val="hybridMultilevel"/>
    <w:tmpl w:val="7026E3DA"/>
    <w:lvl w:ilvl="0" w:tplc="6E6C8A9E">
      <w:numFmt w:val="bullet"/>
      <w:lvlText w:val="-"/>
      <w:lvlJc w:val="left"/>
      <w:pPr>
        <w:ind w:left="420" w:hanging="360"/>
      </w:pPr>
      <w:rPr>
        <w:rFonts w:ascii="FrankRuehl" w:eastAsia="FrankRuehl" w:hAnsi="FrankRuehl" w:cs="1ShefaClassic"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D632771"/>
    <w:multiLevelType w:val="hybridMultilevel"/>
    <w:tmpl w:val="C8F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66610"/>
    <w:multiLevelType w:val="hybridMultilevel"/>
    <w:tmpl w:val="84FE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43D7"/>
    <w:multiLevelType w:val="hybridMultilevel"/>
    <w:tmpl w:val="A3D6DE1E"/>
    <w:lvl w:ilvl="0" w:tplc="F23ED644">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D66DA"/>
    <w:multiLevelType w:val="hybridMultilevel"/>
    <w:tmpl w:val="FD125B34"/>
    <w:lvl w:ilvl="0" w:tplc="F6F2564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9B4C5E"/>
    <w:multiLevelType w:val="hybridMultilevel"/>
    <w:tmpl w:val="21F4E3C2"/>
    <w:lvl w:ilvl="0" w:tplc="7402D00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73AE7"/>
    <w:multiLevelType w:val="hybridMultilevel"/>
    <w:tmpl w:val="D81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A5566"/>
    <w:multiLevelType w:val="hybridMultilevel"/>
    <w:tmpl w:val="CBAE5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507289"/>
    <w:multiLevelType w:val="hybridMultilevel"/>
    <w:tmpl w:val="E78C827A"/>
    <w:lvl w:ilvl="0" w:tplc="AEE404D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BF5B80"/>
    <w:multiLevelType w:val="hybridMultilevel"/>
    <w:tmpl w:val="3BBC1BE4"/>
    <w:lvl w:ilvl="0" w:tplc="6F96455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11ABE"/>
    <w:multiLevelType w:val="hybridMultilevel"/>
    <w:tmpl w:val="29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C04E8"/>
    <w:multiLevelType w:val="hybridMultilevel"/>
    <w:tmpl w:val="429245F0"/>
    <w:lvl w:ilvl="0" w:tplc="0700D24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953CB"/>
    <w:multiLevelType w:val="hybridMultilevel"/>
    <w:tmpl w:val="44DC06DE"/>
    <w:lvl w:ilvl="0" w:tplc="6586272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0"/>
  </w:num>
  <w:num w:numId="6">
    <w:abstractNumId w:val="17"/>
  </w:num>
  <w:num w:numId="7">
    <w:abstractNumId w:val="8"/>
  </w:num>
  <w:num w:numId="8">
    <w:abstractNumId w:val="13"/>
  </w:num>
  <w:num w:numId="9">
    <w:abstractNumId w:val="9"/>
  </w:num>
  <w:num w:numId="10">
    <w:abstractNumId w:val="4"/>
  </w:num>
  <w:num w:numId="11">
    <w:abstractNumId w:val="11"/>
  </w:num>
  <w:num w:numId="12">
    <w:abstractNumId w:val="3"/>
  </w:num>
  <w:num w:numId="13">
    <w:abstractNumId w:val="19"/>
  </w:num>
  <w:num w:numId="14">
    <w:abstractNumId w:val="15"/>
  </w:num>
  <w:num w:numId="15">
    <w:abstractNumId w:val="12"/>
  </w:num>
  <w:num w:numId="16">
    <w:abstractNumId w:val="1"/>
  </w:num>
  <w:num w:numId="17">
    <w:abstractNumId w:val="7"/>
  </w:num>
  <w:num w:numId="18">
    <w:abstractNumId w:val="1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28"/>
    <w:rsid w:val="0000089D"/>
    <w:rsid w:val="000039B4"/>
    <w:rsid w:val="0000428F"/>
    <w:rsid w:val="00006981"/>
    <w:rsid w:val="00010667"/>
    <w:rsid w:val="000116A4"/>
    <w:rsid w:val="00012AFC"/>
    <w:rsid w:val="00013EB8"/>
    <w:rsid w:val="00014CDE"/>
    <w:rsid w:val="000178EA"/>
    <w:rsid w:val="00023DD9"/>
    <w:rsid w:val="000247D6"/>
    <w:rsid w:val="00032F24"/>
    <w:rsid w:val="00032F5E"/>
    <w:rsid w:val="00035834"/>
    <w:rsid w:val="00037985"/>
    <w:rsid w:val="00041E5C"/>
    <w:rsid w:val="00042DAD"/>
    <w:rsid w:val="000448A3"/>
    <w:rsid w:val="00044E58"/>
    <w:rsid w:val="00045979"/>
    <w:rsid w:val="00047D45"/>
    <w:rsid w:val="00051F28"/>
    <w:rsid w:val="00052CD8"/>
    <w:rsid w:val="000546F0"/>
    <w:rsid w:val="00056D3D"/>
    <w:rsid w:val="00057D39"/>
    <w:rsid w:val="000628A8"/>
    <w:rsid w:val="00062A2D"/>
    <w:rsid w:val="00063396"/>
    <w:rsid w:val="000646C2"/>
    <w:rsid w:val="0006473C"/>
    <w:rsid w:val="00071C86"/>
    <w:rsid w:val="00075164"/>
    <w:rsid w:val="00080174"/>
    <w:rsid w:val="00080BFC"/>
    <w:rsid w:val="00081280"/>
    <w:rsid w:val="00082F93"/>
    <w:rsid w:val="000833A9"/>
    <w:rsid w:val="00086699"/>
    <w:rsid w:val="00087DF7"/>
    <w:rsid w:val="00093325"/>
    <w:rsid w:val="00095C75"/>
    <w:rsid w:val="00095E04"/>
    <w:rsid w:val="000A1F8B"/>
    <w:rsid w:val="000B00C4"/>
    <w:rsid w:val="000B0C21"/>
    <w:rsid w:val="000C1CBD"/>
    <w:rsid w:val="000C253D"/>
    <w:rsid w:val="000C2969"/>
    <w:rsid w:val="000C5418"/>
    <w:rsid w:val="000D42DC"/>
    <w:rsid w:val="000E0470"/>
    <w:rsid w:val="000E40BD"/>
    <w:rsid w:val="000E4CB0"/>
    <w:rsid w:val="000F2D2D"/>
    <w:rsid w:val="000F48F6"/>
    <w:rsid w:val="0010130D"/>
    <w:rsid w:val="001017A6"/>
    <w:rsid w:val="00106D17"/>
    <w:rsid w:val="001071A0"/>
    <w:rsid w:val="0010744B"/>
    <w:rsid w:val="00110D5F"/>
    <w:rsid w:val="00110F32"/>
    <w:rsid w:val="00113C1C"/>
    <w:rsid w:val="001202AF"/>
    <w:rsid w:val="0012040C"/>
    <w:rsid w:val="00126A61"/>
    <w:rsid w:val="001274D4"/>
    <w:rsid w:val="0013232E"/>
    <w:rsid w:val="00134563"/>
    <w:rsid w:val="00134964"/>
    <w:rsid w:val="001352A3"/>
    <w:rsid w:val="00135C86"/>
    <w:rsid w:val="001371D7"/>
    <w:rsid w:val="00137949"/>
    <w:rsid w:val="00141BAF"/>
    <w:rsid w:val="001422CE"/>
    <w:rsid w:val="001425CD"/>
    <w:rsid w:val="001432FA"/>
    <w:rsid w:val="0014552F"/>
    <w:rsid w:val="00152E77"/>
    <w:rsid w:val="00156270"/>
    <w:rsid w:val="001563A5"/>
    <w:rsid w:val="001577DA"/>
    <w:rsid w:val="0016399A"/>
    <w:rsid w:val="00163B39"/>
    <w:rsid w:val="00163EB7"/>
    <w:rsid w:val="001644F8"/>
    <w:rsid w:val="00164B74"/>
    <w:rsid w:val="00170840"/>
    <w:rsid w:val="00171173"/>
    <w:rsid w:val="00171208"/>
    <w:rsid w:val="0017386F"/>
    <w:rsid w:val="00180742"/>
    <w:rsid w:val="0018189B"/>
    <w:rsid w:val="00182235"/>
    <w:rsid w:val="001845F6"/>
    <w:rsid w:val="00187003"/>
    <w:rsid w:val="00193EF4"/>
    <w:rsid w:val="001947B9"/>
    <w:rsid w:val="001A057C"/>
    <w:rsid w:val="001A23B9"/>
    <w:rsid w:val="001A3C54"/>
    <w:rsid w:val="001A42E4"/>
    <w:rsid w:val="001A5660"/>
    <w:rsid w:val="001B5DF6"/>
    <w:rsid w:val="001D3267"/>
    <w:rsid w:val="001D36A0"/>
    <w:rsid w:val="001D3AC6"/>
    <w:rsid w:val="001D3B8D"/>
    <w:rsid w:val="001D5DE6"/>
    <w:rsid w:val="001E1A1D"/>
    <w:rsid w:val="001E3037"/>
    <w:rsid w:val="001E36B4"/>
    <w:rsid w:val="001E409F"/>
    <w:rsid w:val="001E5A9E"/>
    <w:rsid w:val="001F14DF"/>
    <w:rsid w:val="001F1C57"/>
    <w:rsid w:val="001F2A5B"/>
    <w:rsid w:val="001F3A86"/>
    <w:rsid w:val="001F51B8"/>
    <w:rsid w:val="0020497D"/>
    <w:rsid w:val="0020653A"/>
    <w:rsid w:val="002121EB"/>
    <w:rsid w:val="0021233C"/>
    <w:rsid w:val="00215C95"/>
    <w:rsid w:val="00221BF9"/>
    <w:rsid w:val="002234D1"/>
    <w:rsid w:val="00223B78"/>
    <w:rsid w:val="00227654"/>
    <w:rsid w:val="00233E0D"/>
    <w:rsid w:val="00233F73"/>
    <w:rsid w:val="00240C1F"/>
    <w:rsid w:val="00243965"/>
    <w:rsid w:val="0024485E"/>
    <w:rsid w:val="002479B2"/>
    <w:rsid w:val="00250987"/>
    <w:rsid w:val="00252099"/>
    <w:rsid w:val="00256215"/>
    <w:rsid w:val="00260248"/>
    <w:rsid w:val="00260793"/>
    <w:rsid w:val="00260D3E"/>
    <w:rsid w:val="00264584"/>
    <w:rsid w:val="002744F1"/>
    <w:rsid w:val="00275E97"/>
    <w:rsid w:val="00276D0A"/>
    <w:rsid w:val="00276F99"/>
    <w:rsid w:val="00281143"/>
    <w:rsid w:val="00286E34"/>
    <w:rsid w:val="00296BE8"/>
    <w:rsid w:val="002A072D"/>
    <w:rsid w:val="002A229D"/>
    <w:rsid w:val="002A74A5"/>
    <w:rsid w:val="002B28AA"/>
    <w:rsid w:val="002B2B96"/>
    <w:rsid w:val="002B3E1A"/>
    <w:rsid w:val="002B4DD6"/>
    <w:rsid w:val="002B5147"/>
    <w:rsid w:val="002B7EF9"/>
    <w:rsid w:val="002C4D55"/>
    <w:rsid w:val="002C6314"/>
    <w:rsid w:val="002C63CF"/>
    <w:rsid w:val="002D6463"/>
    <w:rsid w:val="002E1C1A"/>
    <w:rsid w:val="002E4B83"/>
    <w:rsid w:val="002E6266"/>
    <w:rsid w:val="002F46BB"/>
    <w:rsid w:val="003050D6"/>
    <w:rsid w:val="00305A3E"/>
    <w:rsid w:val="00307045"/>
    <w:rsid w:val="00310E9C"/>
    <w:rsid w:val="00312D49"/>
    <w:rsid w:val="00313482"/>
    <w:rsid w:val="00315B25"/>
    <w:rsid w:val="00320224"/>
    <w:rsid w:val="00320B56"/>
    <w:rsid w:val="00322675"/>
    <w:rsid w:val="0032630C"/>
    <w:rsid w:val="0032718D"/>
    <w:rsid w:val="00331E9C"/>
    <w:rsid w:val="00331FA1"/>
    <w:rsid w:val="003336AA"/>
    <w:rsid w:val="0033510B"/>
    <w:rsid w:val="00350520"/>
    <w:rsid w:val="003507EA"/>
    <w:rsid w:val="003509A0"/>
    <w:rsid w:val="00352456"/>
    <w:rsid w:val="00354729"/>
    <w:rsid w:val="0035772F"/>
    <w:rsid w:val="00360C9A"/>
    <w:rsid w:val="00362E20"/>
    <w:rsid w:val="003637F0"/>
    <w:rsid w:val="00364D94"/>
    <w:rsid w:val="00366FCC"/>
    <w:rsid w:val="00373DA5"/>
    <w:rsid w:val="0037569A"/>
    <w:rsid w:val="00376CE5"/>
    <w:rsid w:val="003855AB"/>
    <w:rsid w:val="00386E30"/>
    <w:rsid w:val="00390F19"/>
    <w:rsid w:val="00391DC9"/>
    <w:rsid w:val="0039567A"/>
    <w:rsid w:val="003A1751"/>
    <w:rsid w:val="003A2566"/>
    <w:rsid w:val="003A4012"/>
    <w:rsid w:val="003A4C93"/>
    <w:rsid w:val="003B078F"/>
    <w:rsid w:val="003B1899"/>
    <w:rsid w:val="003B3389"/>
    <w:rsid w:val="003B5AE3"/>
    <w:rsid w:val="003B6F29"/>
    <w:rsid w:val="003C11C4"/>
    <w:rsid w:val="003C29C6"/>
    <w:rsid w:val="003C3463"/>
    <w:rsid w:val="003C4EF1"/>
    <w:rsid w:val="003C7716"/>
    <w:rsid w:val="003C786F"/>
    <w:rsid w:val="003D0F0C"/>
    <w:rsid w:val="003D1C5E"/>
    <w:rsid w:val="003D3668"/>
    <w:rsid w:val="003D4E4A"/>
    <w:rsid w:val="003D581F"/>
    <w:rsid w:val="003D65E1"/>
    <w:rsid w:val="003E052B"/>
    <w:rsid w:val="003E1D38"/>
    <w:rsid w:val="003E3156"/>
    <w:rsid w:val="003E6C89"/>
    <w:rsid w:val="003F6182"/>
    <w:rsid w:val="003F6DCA"/>
    <w:rsid w:val="003F794E"/>
    <w:rsid w:val="003F7971"/>
    <w:rsid w:val="00401A56"/>
    <w:rsid w:val="00405F63"/>
    <w:rsid w:val="00411605"/>
    <w:rsid w:val="00417DD1"/>
    <w:rsid w:val="0042046F"/>
    <w:rsid w:val="0042099A"/>
    <w:rsid w:val="00421665"/>
    <w:rsid w:val="004246F6"/>
    <w:rsid w:val="00425DF9"/>
    <w:rsid w:val="004343D1"/>
    <w:rsid w:val="00435077"/>
    <w:rsid w:val="00443434"/>
    <w:rsid w:val="00443CED"/>
    <w:rsid w:val="00443DF7"/>
    <w:rsid w:val="00451172"/>
    <w:rsid w:val="00451D5D"/>
    <w:rsid w:val="00452049"/>
    <w:rsid w:val="00452874"/>
    <w:rsid w:val="00455703"/>
    <w:rsid w:val="00456F07"/>
    <w:rsid w:val="00462C79"/>
    <w:rsid w:val="00464E1F"/>
    <w:rsid w:val="0047068C"/>
    <w:rsid w:val="00471544"/>
    <w:rsid w:val="00475EB5"/>
    <w:rsid w:val="00480B05"/>
    <w:rsid w:val="0048561E"/>
    <w:rsid w:val="00486091"/>
    <w:rsid w:val="00492B4C"/>
    <w:rsid w:val="00493C8A"/>
    <w:rsid w:val="00494CB7"/>
    <w:rsid w:val="00495AEA"/>
    <w:rsid w:val="004A066F"/>
    <w:rsid w:val="004A5358"/>
    <w:rsid w:val="004A5D02"/>
    <w:rsid w:val="004A6454"/>
    <w:rsid w:val="004A77D6"/>
    <w:rsid w:val="004B0890"/>
    <w:rsid w:val="004B58B8"/>
    <w:rsid w:val="004B5C83"/>
    <w:rsid w:val="004B652C"/>
    <w:rsid w:val="004C361C"/>
    <w:rsid w:val="004C7A2A"/>
    <w:rsid w:val="004D0355"/>
    <w:rsid w:val="004D2DFE"/>
    <w:rsid w:val="004D53F0"/>
    <w:rsid w:val="004E70F7"/>
    <w:rsid w:val="004F02B9"/>
    <w:rsid w:val="004F7000"/>
    <w:rsid w:val="00500031"/>
    <w:rsid w:val="005009B5"/>
    <w:rsid w:val="0050208B"/>
    <w:rsid w:val="00502FD5"/>
    <w:rsid w:val="00507214"/>
    <w:rsid w:val="00507C38"/>
    <w:rsid w:val="00516861"/>
    <w:rsid w:val="00517B3F"/>
    <w:rsid w:val="00522A2B"/>
    <w:rsid w:val="00523EC9"/>
    <w:rsid w:val="005244A6"/>
    <w:rsid w:val="00530248"/>
    <w:rsid w:val="00531D50"/>
    <w:rsid w:val="005342A0"/>
    <w:rsid w:val="00534EF4"/>
    <w:rsid w:val="00535944"/>
    <w:rsid w:val="00536B9D"/>
    <w:rsid w:val="00542965"/>
    <w:rsid w:val="00544F08"/>
    <w:rsid w:val="00545691"/>
    <w:rsid w:val="00546CEF"/>
    <w:rsid w:val="00546D52"/>
    <w:rsid w:val="0054795B"/>
    <w:rsid w:val="00550446"/>
    <w:rsid w:val="005520FF"/>
    <w:rsid w:val="00554EB4"/>
    <w:rsid w:val="00555E9A"/>
    <w:rsid w:val="00560148"/>
    <w:rsid w:val="00561639"/>
    <w:rsid w:val="005634F9"/>
    <w:rsid w:val="00573A11"/>
    <w:rsid w:val="00575EA1"/>
    <w:rsid w:val="00577A0D"/>
    <w:rsid w:val="005820E1"/>
    <w:rsid w:val="00582441"/>
    <w:rsid w:val="00584BF3"/>
    <w:rsid w:val="005957B3"/>
    <w:rsid w:val="00595F71"/>
    <w:rsid w:val="00597B92"/>
    <w:rsid w:val="005A3088"/>
    <w:rsid w:val="005A3612"/>
    <w:rsid w:val="005A56C3"/>
    <w:rsid w:val="005A5E72"/>
    <w:rsid w:val="005A75F9"/>
    <w:rsid w:val="005B1E1E"/>
    <w:rsid w:val="005B3B56"/>
    <w:rsid w:val="005B78E0"/>
    <w:rsid w:val="005C48F1"/>
    <w:rsid w:val="005C56E9"/>
    <w:rsid w:val="005D3293"/>
    <w:rsid w:val="005E1F13"/>
    <w:rsid w:val="005E2447"/>
    <w:rsid w:val="005F1515"/>
    <w:rsid w:val="005F3B16"/>
    <w:rsid w:val="005F6AB9"/>
    <w:rsid w:val="00600A5C"/>
    <w:rsid w:val="00602D7C"/>
    <w:rsid w:val="00603545"/>
    <w:rsid w:val="006037D5"/>
    <w:rsid w:val="00605370"/>
    <w:rsid w:val="00606692"/>
    <w:rsid w:val="00607937"/>
    <w:rsid w:val="00613748"/>
    <w:rsid w:val="006165D5"/>
    <w:rsid w:val="0062016F"/>
    <w:rsid w:val="00623B45"/>
    <w:rsid w:val="00631757"/>
    <w:rsid w:val="00634B8F"/>
    <w:rsid w:val="00641624"/>
    <w:rsid w:val="00653B6F"/>
    <w:rsid w:val="00653EBD"/>
    <w:rsid w:val="006542DE"/>
    <w:rsid w:val="00656E1F"/>
    <w:rsid w:val="00665708"/>
    <w:rsid w:val="00676F3A"/>
    <w:rsid w:val="006772F7"/>
    <w:rsid w:val="00683005"/>
    <w:rsid w:val="00683C8A"/>
    <w:rsid w:val="00686661"/>
    <w:rsid w:val="00691966"/>
    <w:rsid w:val="0069464A"/>
    <w:rsid w:val="00694809"/>
    <w:rsid w:val="00694895"/>
    <w:rsid w:val="006A246C"/>
    <w:rsid w:val="006A248D"/>
    <w:rsid w:val="006A500E"/>
    <w:rsid w:val="006A52DB"/>
    <w:rsid w:val="006A63C8"/>
    <w:rsid w:val="006B18D7"/>
    <w:rsid w:val="006C28D7"/>
    <w:rsid w:val="006C296C"/>
    <w:rsid w:val="006D4DBD"/>
    <w:rsid w:val="006D5037"/>
    <w:rsid w:val="006D669D"/>
    <w:rsid w:val="006D7D79"/>
    <w:rsid w:val="006E08EA"/>
    <w:rsid w:val="006E0B8E"/>
    <w:rsid w:val="006E1023"/>
    <w:rsid w:val="006E795A"/>
    <w:rsid w:val="006F068E"/>
    <w:rsid w:val="006F0EB7"/>
    <w:rsid w:val="006F1796"/>
    <w:rsid w:val="006F1D9F"/>
    <w:rsid w:val="006F251B"/>
    <w:rsid w:val="006F49AE"/>
    <w:rsid w:val="00703732"/>
    <w:rsid w:val="00703D63"/>
    <w:rsid w:val="007073E9"/>
    <w:rsid w:val="007075F1"/>
    <w:rsid w:val="007079C1"/>
    <w:rsid w:val="00711AE0"/>
    <w:rsid w:val="00713AAD"/>
    <w:rsid w:val="00715B5E"/>
    <w:rsid w:val="00715CB6"/>
    <w:rsid w:val="007166DB"/>
    <w:rsid w:val="00716B39"/>
    <w:rsid w:val="0072047B"/>
    <w:rsid w:val="00720A87"/>
    <w:rsid w:val="007239F4"/>
    <w:rsid w:val="00726B72"/>
    <w:rsid w:val="007278ED"/>
    <w:rsid w:val="00734F33"/>
    <w:rsid w:val="00742338"/>
    <w:rsid w:val="00755AAA"/>
    <w:rsid w:val="00756C84"/>
    <w:rsid w:val="007576BD"/>
    <w:rsid w:val="0076016E"/>
    <w:rsid w:val="00763182"/>
    <w:rsid w:val="00764CC8"/>
    <w:rsid w:val="007657FE"/>
    <w:rsid w:val="00770F34"/>
    <w:rsid w:val="00772B2D"/>
    <w:rsid w:val="007767F6"/>
    <w:rsid w:val="00780E69"/>
    <w:rsid w:val="00784107"/>
    <w:rsid w:val="00785787"/>
    <w:rsid w:val="007870F4"/>
    <w:rsid w:val="0079308A"/>
    <w:rsid w:val="00793B4C"/>
    <w:rsid w:val="007950B2"/>
    <w:rsid w:val="007A0898"/>
    <w:rsid w:val="007A1404"/>
    <w:rsid w:val="007A1E25"/>
    <w:rsid w:val="007A5D2F"/>
    <w:rsid w:val="007A5EC1"/>
    <w:rsid w:val="007A7122"/>
    <w:rsid w:val="007B19A4"/>
    <w:rsid w:val="007B5952"/>
    <w:rsid w:val="007B6520"/>
    <w:rsid w:val="007B75DC"/>
    <w:rsid w:val="007C0263"/>
    <w:rsid w:val="007C1148"/>
    <w:rsid w:val="007C3B58"/>
    <w:rsid w:val="007C4B02"/>
    <w:rsid w:val="007C4F94"/>
    <w:rsid w:val="007C53CF"/>
    <w:rsid w:val="007C67E1"/>
    <w:rsid w:val="007D117B"/>
    <w:rsid w:val="007D3777"/>
    <w:rsid w:val="007D5B59"/>
    <w:rsid w:val="007D60CF"/>
    <w:rsid w:val="007E3707"/>
    <w:rsid w:val="007E4475"/>
    <w:rsid w:val="007E67E4"/>
    <w:rsid w:val="007E6D54"/>
    <w:rsid w:val="007F5939"/>
    <w:rsid w:val="007F6B96"/>
    <w:rsid w:val="008006E2"/>
    <w:rsid w:val="00800D4F"/>
    <w:rsid w:val="00803887"/>
    <w:rsid w:val="00803F7C"/>
    <w:rsid w:val="00804ED9"/>
    <w:rsid w:val="00805563"/>
    <w:rsid w:val="0080755D"/>
    <w:rsid w:val="00816836"/>
    <w:rsid w:val="0081700B"/>
    <w:rsid w:val="00827718"/>
    <w:rsid w:val="00827ADF"/>
    <w:rsid w:val="008306A9"/>
    <w:rsid w:val="00837473"/>
    <w:rsid w:val="00842623"/>
    <w:rsid w:val="008431BA"/>
    <w:rsid w:val="00843208"/>
    <w:rsid w:val="00845FB7"/>
    <w:rsid w:val="00846304"/>
    <w:rsid w:val="0085582D"/>
    <w:rsid w:val="00863C4F"/>
    <w:rsid w:val="00865531"/>
    <w:rsid w:val="00866115"/>
    <w:rsid w:val="00872993"/>
    <w:rsid w:val="00875CE9"/>
    <w:rsid w:val="008824C7"/>
    <w:rsid w:val="00882892"/>
    <w:rsid w:val="008915D9"/>
    <w:rsid w:val="0089251C"/>
    <w:rsid w:val="00894150"/>
    <w:rsid w:val="00894F39"/>
    <w:rsid w:val="008A21F5"/>
    <w:rsid w:val="008A4E6A"/>
    <w:rsid w:val="008A63E5"/>
    <w:rsid w:val="008A68A9"/>
    <w:rsid w:val="008B17C5"/>
    <w:rsid w:val="008B2B34"/>
    <w:rsid w:val="008B355A"/>
    <w:rsid w:val="008B39BF"/>
    <w:rsid w:val="008C0E39"/>
    <w:rsid w:val="008C343C"/>
    <w:rsid w:val="008C5459"/>
    <w:rsid w:val="008D1BE6"/>
    <w:rsid w:val="008D2A2A"/>
    <w:rsid w:val="008D4C84"/>
    <w:rsid w:val="008D5936"/>
    <w:rsid w:val="008D620C"/>
    <w:rsid w:val="008E2DFB"/>
    <w:rsid w:val="008E3BEF"/>
    <w:rsid w:val="008E5562"/>
    <w:rsid w:val="008E6208"/>
    <w:rsid w:val="008E6F43"/>
    <w:rsid w:val="008F10AF"/>
    <w:rsid w:val="008F18A2"/>
    <w:rsid w:val="008F58E1"/>
    <w:rsid w:val="008F5FE3"/>
    <w:rsid w:val="008F60EE"/>
    <w:rsid w:val="008F7146"/>
    <w:rsid w:val="008F74E3"/>
    <w:rsid w:val="008F7C69"/>
    <w:rsid w:val="009020C1"/>
    <w:rsid w:val="00910485"/>
    <w:rsid w:val="00910B8D"/>
    <w:rsid w:val="00912F82"/>
    <w:rsid w:val="00920D0A"/>
    <w:rsid w:val="0092289B"/>
    <w:rsid w:val="00924194"/>
    <w:rsid w:val="00930216"/>
    <w:rsid w:val="009316D0"/>
    <w:rsid w:val="00933427"/>
    <w:rsid w:val="00933DFE"/>
    <w:rsid w:val="00934BB9"/>
    <w:rsid w:val="00941A95"/>
    <w:rsid w:val="00942A24"/>
    <w:rsid w:val="00942EE5"/>
    <w:rsid w:val="009450CE"/>
    <w:rsid w:val="00947CC0"/>
    <w:rsid w:val="00953F5F"/>
    <w:rsid w:val="00955089"/>
    <w:rsid w:val="00955670"/>
    <w:rsid w:val="00960C6B"/>
    <w:rsid w:val="009618DF"/>
    <w:rsid w:val="00961D2A"/>
    <w:rsid w:val="00965F51"/>
    <w:rsid w:val="00967009"/>
    <w:rsid w:val="00967F25"/>
    <w:rsid w:val="009704DC"/>
    <w:rsid w:val="00971F7A"/>
    <w:rsid w:val="00971FD5"/>
    <w:rsid w:val="00980E89"/>
    <w:rsid w:val="00987FF6"/>
    <w:rsid w:val="00991BAE"/>
    <w:rsid w:val="009977C5"/>
    <w:rsid w:val="009A23E3"/>
    <w:rsid w:val="009A3A9E"/>
    <w:rsid w:val="009A4D11"/>
    <w:rsid w:val="009B2DEF"/>
    <w:rsid w:val="009C0598"/>
    <w:rsid w:val="009C52D2"/>
    <w:rsid w:val="009C5F62"/>
    <w:rsid w:val="009E15C6"/>
    <w:rsid w:val="009E1AAB"/>
    <w:rsid w:val="009E2F54"/>
    <w:rsid w:val="009E3319"/>
    <w:rsid w:val="009E55F5"/>
    <w:rsid w:val="009E6EB4"/>
    <w:rsid w:val="009F4ECA"/>
    <w:rsid w:val="009F6D28"/>
    <w:rsid w:val="00A0189B"/>
    <w:rsid w:val="00A04567"/>
    <w:rsid w:val="00A04EBA"/>
    <w:rsid w:val="00A125AC"/>
    <w:rsid w:val="00A12F60"/>
    <w:rsid w:val="00A146B9"/>
    <w:rsid w:val="00A14E95"/>
    <w:rsid w:val="00A164E9"/>
    <w:rsid w:val="00A27E8B"/>
    <w:rsid w:val="00A34AA3"/>
    <w:rsid w:val="00A36792"/>
    <w:rsid w:val="00A36986"/>
    <w:rsid w:val="00A369E9"/>
    <w:rsid w:val="00A37703"/>
    <w:rsid w:val="00A400F8"/>
    <w:rsid w:val="00A40D77"/>
    <w:rsid w:val="00A419A7"/>
    <w:rsid w:val="00A443DD"/>
    <w:rsid w:val="00A5240E"/>
    <w:rsid w:val="00A546C3"/>
    <w:rsid w:val="00A653C6"/>
    <w:rsid w:val="00A70806"/>
    <w:rsid w:val="00A72185"/>
    <w:rsid w:val="00A74C68"/>
    <w:rsid w:val="00A76B99"/>
    <w:rsid w:val="00A77965"/>
    <w:rsid w:val="00A82F94"/>
    <w:rsid w:val="00A83B8F"/>
    <w:rsid w:val="00A866BA"/>
    <w:rsid w:val="00A86A45"/>
    <w:rsid w:val="00A86CE2"/>
    <w:rsid w:val="00A90945"/>
    <w:rsid w:val="00A9448F"/>
    <w:rsid w:val="00A94C4D"/>
    <w:rsid w:val="00A94CB5"/>
    <w:rsid w:val="00A95C70"/>
    <w:rsid w:val="00A9631B"/>
    <w:rsid w:val="00A96F43"/>
    <w:rsid w:val="00A97C2E"/>
    <w:rsid w:val="00AA3964"/>
    <w:rsid w:val="00AB5B2C"/>
    <w:rsid w:val="00AB5F51"/>
    <w:rsid w:val="00AB729C"/>
    <w:rsid w:val="00AB7E3B"/>
    <w:rsid w:val="00AC17EF"/>
    <w:rsid w:val="00AC4194"/>
    <w:rsid w:val="00AC6CAF"/>
    <w:rsid w:val="00AC6D41"/>
    <w:rsid w:val="00AD0E56"/>
    <w:rsid w:val="00AD0EAB"/>
    <w:rsid w:val="00AD1FB9"/>
    <w:rsid w:val="00AD5061"/>
    <w:rsid w:val="00AD563A"/>
    <w:rsid w:val="00AD7049"/>
    <w:rsid w:val="00AE316D"/>
    <w:rsid w:val="00AE59AB"/>
    <w:rsid w:val="00AE7FE0"/>
    <w:rsid w:val="00AF3B1E"/>
    <w:rsid w:val="00AF6449"/>
    <w:rsid w:val="00AF79F9"/>
    <w:rsid w:val="00AF7B2A"/>
    <w:rsid w:val="00B06B28"/>
    <w:rsid w:val="00B06F4D"/>
    <w:rsid w:val="00B109E6"/>
    <w:rsid w:val="00B11B0D"/>
    <w:rsid w:val="00B11F34"/>
    <w:rsid w:val="00B144E1"/>
    <w:rsid w:val="00B21F0A"/>
    <w:rsid w:val="00B22515"/>
    <w:rsid w:val="00B2520A"/>
    <w:rsid w:val="00B25EF0"/>
    <w:rsid w:val="00B27B86"/>
    <w:rsid w:val="00B3187D"/>
    <w:rsid w:val="00B34D73"/>
    <w:rsid w:val="00B3519D"/>
    <w:rsid w:val="00B35CAD"/>
    <w:rsid w:val="00B4076C"/>
    <w:rsid w:val="00B411C5"/>
    <w:rsid w:val="00B60BF1"/>
    <w:rsid w:val="00B618DD"/>
    <w:rsid w:val="00B651E5"/>
    <w:rsid w:val="00B66F49"/>
    <w:rsid w:val="00B75BAE"/>
    <w:rsid w:val="00B7620E"/>
    <w:rsid w:val="00B80E65"/>
    <w:rsid w:val="00B8298F"/>
    <w:rsid w:val="00B86110"/>
    <w:rsid w:val="00B87214"/>
    <w:rsid w:val="00B933D1"/>
    <w:rsid w:val="00B95510"/>
    <w:rsid w:val="00BA128D"/>
    <w:rsid w:val="00BA1537"/>
    <w:rsid w:val="00BA359F"/>
    <w:rsid w:val="00BA4C79"/>
    <w:rsid w:val="00BA6EA7"/>
    <w:rsid w:val="00BB44E0"/>
    <w:rsid w:val="00BB4875"/>
    <w:rsid w:val="00BB4BF1"/>
    <w:rsid w:val="00BB5C88"/>
    <w:rsid w:val="00BB5F57"/>
    <w:rsid w:val="00BB65C5"/>
    <w:rsid w:val="00BB6804"/>
    <w:rsid w:val="00BB6EC9"/>
    <w:rsid w:val="00BC3F0E"/>
    <w:rsid w:val="00BC6387"/>
    <w:rsid w:val="00BD1CB2"/>
    <w:rsid w:val="00BD3C86"/>
    <w:rsid w:val="00BD546A"/>
    <w:rsid w:val="00BE0340"/>
    <w:rsid w:val="00BE231F"/>
    <w:rsid w:val="00BE568A"/>
    <w:rsid w:val="00BE68EF"/>
    <w:rsid w:val="00BE7A8A"/>
    <w:rsid w:val="00BF0B28"/>
    <w:rsid w:val="00BF1148"/>
    <w:rsid w:val="00BF114E"/>
    <w:rsid w:val="00BF2B08"/>
    <w:rsid w:val="00BF2E57"/>
    <w:rsid w:val="00C00231"/>
    <w:rsid w:val="00C00E48"/>
    <w:rsid w:val="00C04A9E"/>
    <w:rsid w:val="00C06128"/>
    <w:rsid w:val="00C06E59"/>
    <w:rsid w:val="00C07410"/>
    <w:rsid w:val="00C11447"/>
    <w:rsid w:val="00C117FC"/>
    <w:rsid w:val="00C1284D"/>
    <w:rsid w:val="00C14DBC"/>
    <w:rsid w:val="00C21FB3"/>
    <w:rsid w:val="00C25003"/>
    <w:rsid w:val="00C26E35"/>
    <w:rsid w:val="00C30C10"/>
    <w:rsid w:val="00C33606"/>
    <w:rsid w:val="00C37D81"/>
    <w:rsid w:val="00C37E00"/>
    <w:rsid w:val="00C40129"/>
    <w:rsid w:val="00C427EC"/>
    <w:rsid w:val="00C51A4C"/>
    <w:rsid w:val="00C52050"/>
    <w:rsid w:val="00C52771"/>
    <w:rsid w:val="00C53599"/>
    <w:rsid w:val="00C55EE2"/>
    <w:rsid w:val="00C6131E"/>
    <w:rsid w:val="00C61C43"/>
    <w:rsid w:val="00C66FAD"/>
    <w:rsid w:val="00C71711"/>
    <w:rsid w:val="00C71886"/>
    <w:rsid w:val="00C72900"/>
    <w:rsid w:val="00C732B8"/>
    <w:rsid w:val="00C7419C"/>
    <w:rsid w:val="00C74D5A"/>
    <w:rsid w:val="00C9154A"/>
    <w:rsid w:val="00C92604"/>
    <w:rsid w:val="00C93460"/>
    <w:rsid w:val="00C97719"/>
    <w:rsid w:val="00C97C40"/>
    <w:rsid w:val="00CA150A"/>
    <w:rsid w:val="00CA174D"/>
    <w:rsid w:val="00CA4B2F"/>
    <w:rsid w:val="00CA4BBC"/>
    <w:rsid w:val="00CA595F"/>
    <w:rsid w:val="00CB08A5"/>
    <w:rsid w:val="00CB1A19"/>
    <w:rsid w:val="00CB463A"/>
    <w:rsid w:val="00CB632C"/>
    <w:rsid w:val="00CC1D5D"/>
    <w:rsid w:val="00CC4680"/>
    <w:rsid w:val="00CC485B"/>
    <w:rsid w:val="00CC52EC"/>
    <w:rsid w:val="00CC66E4"/>
    <w:rsid w:val="00CC7F9F"/>
    <w:rsid w:val="00CD07FB"/>
    <w:rsid w:val="00CD207E"/>
    <w:rsid w:val="00CD3976"/>
    <w:rsid w:val="00CE1AB7"/>
    <w:rsid w:val="00CE5C72"/>
    <w:rsid w:val="00CF0258"/>
    <w:rsid w:val="00CF0FE8"/>
    <w:rsid w:val="00CF50CB"/>
    <w:rsid w:val="00D04BB2"/>
    <w:rsid w:val="00D051D7"/>
    <w:rsid w:val="00D1055D"/>
    <w:rsid w:val="00D11F4F"/>
    <w:rsid w:val="00D13103"/>
    <w:rsid w:val="00D14CFB"/>
    <w:rsid w:val="00D17B83"/>
    <w:rsid w:val="00D17D75"/>
    <w:rsid w:val="00D20A04"/>
    <w:rsid w:val="00D22C02"/>
    <w:rsid w:val="00D247B9"/>
    <w:rsid w:val="00D31541"/>
    <w:rsid w:val="00D32FCA"/>
    <w:rsid w:val="00D33D7D"/>
    <w:rsid w:val="00D44D20"/>
    <w:rsid w:val="00D4617A"/>
    <w:rsid w:val="00D50F98"/>
    <w:rsid w:val="00D5752E"/>
    <w:rsid w:val="00D60AC8"/>
    <w:rsid w:val="00D65634"/>
    <w:rsid w:val="00D65DCE"/>
    <w:rsid w:val="00D660EB"/>
    <w:rsid w:val="00D70637"/>
    <w:rsid w:val="00D70EAF"/>
    <w:rsid w:val="00D712D0"/>
    <w:rsid w:val="00D72415"/>
    <w:rsid w:val="00D75C91"/>
    <w:rsid w:val="00D763AF"/>
    <w:rsid w:val="00D87998"/>
    <w:rsid w:val="00D87F65"/>
    <w:rsid w:val="00D933CA"/>
    <w:rsid w:val="00D946DA"/>
    <w:rsid w:val="00D94A7F"/>
    <w:rsid w:val="00D9719D"/>
    <w:rsid w:val="00DA11AE"/>
    <w:rsid w:val="00DA38EE"/>
    <w:rsid w:val="00DA6235"/>
    <w:rsid w:val="00DB232F"/>
    <w:rsid w:val="00DB499A"/>
    <w:rsid w:val="00DB5411"/>
    <w:rsid w:val="00DC0F94"/>
    <w:rsid w:val="00DC566C"/>
    <w:rsid w:val="00DC61CC"/>
    <w:rsid w:val="00DC65D9"/>
    <w:rsid w:val="00DD3113"/>
    <w:rsid w:val="00DD3D06"/>
    <w:rsid w:val="00DD550C"/>
    <w:rsid w:val="00DD5B47"/>
    <w:rsid w:val="00DD6F4D"/>
    <w:rsid w:val="00DD7716"/>
    <w:rsid w:val="00DE3D25"/>
    <w:rsid w:val="00DE402E"/>
    <w:rsid w:val="00DE4511"/>
    <w:rsid w:val="00DE75A9"/>
    <w:rsid w:val="00DE7F52"/>
    <w:rsid w:val="00DF140D"/>
    <w:rsid w:val="00DF2822"/>
    <w:rsid w:val="00DF2C8C"/>
    <w:rsid w:val="00DF3895"/>
    <w:rsid w:val="00DF6438"/>
    <w:rsid w:val="00E01F2D"/>
    <w:rsid w:val="00E026CC"/>
    <w:rsid w:val="00E06154"/>
    <w:rsid w:val="00E07F2B"/>
    <w:rsid w:val="00E1021B"/>
    <w:rsid w:val="00E10432"/>
    <w:rsid w:val="00E1514E"/>
    <w:rsid w:val="00E15C8A"/>
    <w:rsid w:val="00E172A7"/>
    <w:rsid w:val="00E20D36"/>
    <w:rsid w:val="00E21833"/>
    <w:rsid w:val="00E22773"/>
    <w:rsid w:val="00E26880"/>
    <w:rsid w:val="00E3249D"/>
    <w:rsid w:val="00E32A52"/>
    <w:rsid w:val="00E33550"/>
    <w:rsid w:val="00E35FF2"/>
    <w:rsid w:val="00E423CB"/>
    <w:rsid w:val="00E43FEA"/>
    <w:rsid w:val="00E4671C"/>
    <w:rsid w:val="00E5069C"/>
    <w:rsid w:val="00E519FC"/>
    <w:rsid w:val="00E5569B"/>
    <w:rsid w:val="00E55A74"/>
    <w:rsid w:val="00E571CC"/>
    <w:rsid w:val="00E607C8"/>
    <w:rsid w:val="00E63481"/>
    <w:rsid w:val="00E6413E"/>
    <w:rsid w:val="00E676F6"/>
    <w:rsid w:val="00E70F1E"/>
    <w:rsid w:val="00E714ED"/>
    <w:rsid w:val="00E715AE"/>
    <w:rsid w:val="00E71784"/>
    <w:rsid w:val="00E759D4"/>
    <w:rsid w:val="00E7667B"/>
    <w:rsid w:val="00E80FB8"/>
    <w:rsid w:val="00E8152B"/>
    <w:rsid w:val="00E83965"/>
    <w:rsid w:val="00E85D20"/>
    <w:rsid w:val="00E86DBF"/>
    <w:rsid w:val="00E913C3"/>
    <w:rsid w:val="00E94812"/>
    <w:rsid w:val="00E97560"/>
    <w:rsid w:val="00E9779F"/>
    <w:rsid w:val="00E97EB5"/>
    <w:rsid w:val="00EA2C35"/>
    <w:rsid w:val="00EA3A31"/>
    <w:rsid w:val="00EA6B50"/>
    <w:rsid w:val="00EB196C"/>
    <w:rsid w:val="00EB1D0F"/>
    <w:rsid w:val="00EB2554"/>
    <w:rsid w:val="00EB28A8"/>
    <w:rsid w:val="00EB28ED"/>
    <w:rsid w:val="00EB3E37"/>
    <w:rsid w:val="00EB3E91"/>
    <w:rsid w:val="00EB5BC5"/>
    <w:rsid w:val="00EB63BC"/>
    <w:rsid w:val="00EB713D"/>
    <w:rsid w:val="00EC0673"/>
    <w:rsid w:val="00ED03AB"/>
    <w:rsid w:val="00ED051D"/>
    <w:rsid w:val="00ED0F54"/>
    <w:rsid w:val="00ED2E92"/>
    <w:rsid w:val="00ED345C"/>
    <w:rsid w:val="00EE1571"/>
    <w:rsid w:val="00EE2596"/>
    <w:rsid w:val="00EE3FF2"/>
    <w:rsid w:val="00EE5175"/>
    <w:rsid w:val="00EE6FC9"/>
    <w:rsid w:val="00EF26AC"/>
    <w:rsid w:val="00F02013"/>
    <w:rsid w:val="00F02443"/>
    <w:rsid w:val="00F051CC"/>
    <w:rsid w:val="00F06A9C"/>
    <w:rsid w:val="00F12C88"/>
    <w:rsid w:val="00F13CD3"/>
    <w:rsid w:val="00F13F1D"/>
    <w:rsid w:val="00F201ED"/>
    <w:rsid w:val="00F21635"/>
    <w:rsid w:val="00F2171C"/>
    <w:rsid w:val="00F23A5B"/>
    <w:rsid w:val="00F26ADC"/>
    <w:rsid w:val="00F3039A"/>
    <w:rsid w:val="00F32460"/>
    <w:rsid w:val="00F33797"/>
    <w:rsid w:val="00F3596D"/>
    <w:rsid w:val="00F35970"/>
    <w:rsid w:val="00F369E1"/>
    <w:rsid w:val="00F373E2"/>
    <w:rsid w:val="00F3768A"/>
    <w:rsid w:val="00F42677"/>
    <w:rsid w:val="00F445AB"/>
    <w:rsid w:val="00F44CAE"/>
    <w:rsid w:val="00F44D44"/>
    <w:rsid w:val="00F45969"/>
    <w:rsid w:val="00F53811"/>
    <w:rsid w:val="00F57273"/>
    <w:rsid w:val="00F6082E"/>
    <w:rsid w:val="00F62BFE"/>
    <w:rsid w:val="00F64AEF"/>
    <w:rsid w:val="00F64C71"/>
    <w:rsid w:val="00F71C90"/>
    <w:rsid w:val="00F7279C"/>
    <w:rsid w:val="00F73527"/>
    <w:rsid w:val="00F74757"/>
    <w:rsid w:val="00F77F29"/>
    <w:rsid w:val="00F81CE0"/>
    <w:rsid w:val="00F923B8"/>
    <w:rsid w:val="00F9287F"/>
    <w:rsid w:val="00F931F0"/>
    <w:rsid w:val="00F934DE"/>
    <w:rsid w:val="00F960AA"/>
    <w:rsid w:val="00FA155A"/>
    <w:rsid w:val="00FA4B64"/>
    <w:rsid w:val="00FA5924"/>
    <w:rsid w:val="00FA62CF"/>
    <w:rsid w:val="00FA6714"/>
    <w:rsid w:val="00FB2BE8"/>
    <w:rsid w:val="00FB3CDA"/>
    <w:rsid w:val="00FB607E"/>
    <w:rsid w:val="00FC05D7"/>
    <w:rsid w:val="00FC0CEC"/>
    <w:rsid w:val="00FC35CF"/>
    <w:rsid w:val="00FC44E5"/>
    <w:rsid w:val="00FC46F7"/>
    <w:rsid w:val="00FC4925"/>
    <w:rsid w:val="00FC55C5"/>
    <w:rsid w:val="00FC62AB"/>
    <w:rsid w:val="00FD10BC"/>
    <w:rsid w:val="00FD4840"/>
    <w:rsid w:val="00FD5C91"/>
    <w:rsid w:val="00FD65E7"/>
    <w:rsid w:val="00FD76AA"/>
    <w:rsid w:val="00FE02CB"/>
    <w:rsid w:val="00FE0400"/>
    <w:rsid w:val="00FE117C"/>
    <w:rsid w:val="00FE29A2"/>
    <w:rsid w:val="00FE4737"/>
    <w:rsid w:val="00FE487A"/>
    <w:rsid w:val="00FE48C5"/>
    <w:rsid w:val="00FE576E"/>
    <w:rsid w:val="00FE59D3"/>
    <w:rsid w:val="00FF5F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294F"/>
  <w15:docId w15:val="{DC078B03-2183-42B6-AC83-FFE33966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F0"/>
    <w:pPr>
      <w:bidi/>
      <w:spacing w:after="200" w:line="360" w:lineRule="auto"/>
      <w:jc w:val="both"/>
    </w:pPr>
    <w:rPr>
      <w:rFonts w:ascii="FrankRuehl" w:eastAsia="FrankRuehl" w:hAnsi="FrankRuehl" w:cs="FrankRuehl"/>
      <w:sz w:val="30"/>
      <w:szCs w:val="30"/>
      <w:lang w:val="en-US"/>
    </w:rPr>
  </w:style>
  <w:style w:type="paragraph" w:styleId="Heading1">
    <w:name w:val="heading 1"/>
    <w:basedOn w:val="Heading2"/>
    <w:next w:val="Heading2"/>
    <w:link w:val="Heading1Char"/>
    <w:autoRedefine/>
    <w:uiPriority w:val="9"/>
    <w:qFormat/>
    <w:rsid w:val="00062A2D"/>
    <w:pPr>
      <w:outlineLvl w:val="0"/>
    </w:pPr>
    <w:rPr>
      <w:rFonts w:ascii="Arial" w:hAnsi="Arial" w:cs="AAd_Livorna"/>
      <w:b/>
      <w:bCs/>
      <w:color w:val="000000"/>
      <w:sz w:val="56"/>
      <w:szCs w:val="56"/>
      <w14:textFill>
        <w14:solidFill>
          <w14:srgbClr w14:val="000000">
            <w14:lumMod w14:val="50000"/>
          </w14:srgbClr>
        </w14:solidFill>
      </w14:textFill>
    </w:rPr>
  </w:style>
  <w:style w:type="paragraph" w:styleId="Heading2">
    <w:name w:val="heading 2"/>
    <w:basedOn w:val="Normal"/>
    <w:next w:val="Normal"/>
    <w:link w:val="Heading2Char"/>
    <w:autoRedefine/>
    <w:uiPriority w:val="9"/>
    <w:unhideWhenUsed/>
    <w:qFormat/>
    <w:rsid w:val="00256215"/>
    <w:pPr>
      <w:keepNext/>
      <w:keepLines/>
      <w:spacing w:after="0" w:line="240" w:lineRule="auto"/>
      <w:jc w:val="center"/>
      <w:outlineLvl w:val="1"/>
    </w:pPr>
    <w:rPr>
      <w:rFonts w:eastAsia="AdaMF" w:cs="1ShefaClassic"/>
      <w:shd w:val="clear" w:color="auto" w:fill="FFFFFF"/>
      <w:lang w:bidi="he-IL"/>
    </w:rPr>
  </w:style>
  <w:style w:type="paragraph" w:styleId="Heading3">
    <w:name w:val="heading 3"/>
    <w:basedOn w:val="Normal"/>
    <w:next w:val="Normal"/>
    <w:link w:val="Heading3Char"/>
    <w:uiPriority w:val="9"/>
    <w:unhideWhenUsed/>
    <w:qFormat/>
    <w:rsid w:val="00042DAD"/>
    <w:pPr>
      <w:keepNext/>
      <w:keepLines/>
      <w:spacing w:before="40" w:after="0"/>
      <w:jc w:val="center"/>
      <w:outlineLvl w:val="2"/>
    </w:pPr>
    <w:rPr>
      <w:rFonts w:asciiTheme="majorHAnsi" w:eastAsiaTheme="majorEastAsia" w:hAnsiTheme="majorHAnsi" w:cstheme="majorBidi"/>
      <w:sz w:val="16"/>
      <w:szCs w:val="24"/>
    </w:rPr>
  </w:style>
  <w:style w:type="paragraph" w:styleId="Heading4">
    <w:name w:val="heading 4"/>
    <w:basedOn w:val="Normal"/>
    <w:next w:val="Normal"/>
    <w:link w:val="Heading4Char"/>
    <w:uiPriority w:val="9"/>
    <w:semiHidden/>
    <w:unhideWhenUsed/>
    <w:qFormat/>
    <w:rsid w:val="00703D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2D"/>
    <w:rPr>
      <w:rFonts w:ascii="Arial" w:eastAsia="AdaMF" w:hAnsi="Arial" w:cs="AAd_Livorna"/>
      <w:b/>
      <w:bCs/>
      <w:color w:val="000000"/>
      <w:sz w:val="56"/>
      <w:szCs w:val="56"/>
      <w:lang w:val="en-US" w:bidi="he-IL"/>
      <w14:textFill>
        <w14:solidFill>
          <w14:srgbClr w14:val="000000">
            <w14:lumMod w14:val="50000"/>
          </w14:srgbClr>
        </w14:solidFill>
      </w14:textFill>
    </w:rPr>
  </w:style>
  <w:style w:type="paragraph" w:styleId="Header">
    <w:name w:val="header"/>
    <w:basedOn w:val="Normal"/>
    <w:link w:val="HeaderChar"/>
    <w:uiPriority w:val="99"/>
    <w:unhideWhenUsed/>
    <w:rsid w:val="00500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B5"/>
    <w:rPr>
      <w:lang w:val="en-US"/>
    </w:rPr>
  </w:style>
  <w:style w:type="paragraph" w:styleId="Footer">
    <w:name w:val="footer"/>
    <w:basedOn w:val="Normal"/>
    <w:link w:val="FooterChar"/>
    <w:uiPriority w:val="99"/>
    <w:unhideWhenUsed/>
    <w:rsid w:val="0050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B5"/>
    <w:rPr>
      <w:lang w:val="en-US"/>
    </w:rPr>
  </w:style>
  <w:style w:type="paragraph" w:styleId="ListParagraph">
    <w:name w:val="List Paragraph"/>
    <w:basedOn w:val="Normal"/>
    <w:uiPriority w:val="34"/>
    <w:qFormat/>
    <w:rsid w:val="00B25EF0"/>
    <w:pPr>
      <w:ind w:left="720"/>
      <w:contextualSpacing/>
    </w:pPr>
  </w:style>
  <w:style w:type="character" w:customStyle="1" w:styleId="Heading2Char">
    <w:name w:val="Heading 2 Char"/>
    <w:basedOn w:val="DefaultParagraphFont"/>
    <w:link w:val="Heading2"/>
    <w:uiPriority w:val="9"/>
    <w:rsid w:val="00256215"/>
    <w:rPr>
      <w:rFonts w:ascii="FrankRuehl" w:eastAsia="AdaMF" w:hAnsi="FrankRuehl" w:cs="1ShefaClassic"/>
      <w:sz w:val="30"/>
      <w:szCs w:val="30"/>
      <w:lang w:val="en-US" w:bidi="he-IL"/>
    </w:rPr>
  </w:style>
  <w:style w:type="paragraph" w:styleId="TOCHeading">
    <w:name w:val="TOC Heading"/>
    <w:basedOn w:val="Heading1"/>
    <w:next w:val="Normal"/>
    <w:uiPriority w:val="39"/>
    <w:unhideWhenUsed/>
    <w:qFormat/>
    <w:rsid w:val="006F179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D712D0"/>
    <w:pPr>
      <w:tabs>
        <w:tab w:val="right" w:leader="dot" w:pos="6221"/>
      </w:tabs>
      <w:spacing w:after="100"/>
      <w:ind w:left="220"/>
    </w:pPr>
    <w:rPr>
      <w:rFonts w:cs="AdaMF"/>
      <w:noProof/>
      <w:sz w:val="24"/>
      <w:szCs w:val="24"/>
      <w:lang w:val="en-AU" w:bidi="he-IL"/>
    </w:rPr>
  </w:style>
  <w:style w:type="character" w:styleId="Hyperlink">
    <w:name w:val="Hyperlink"/>
    <w:basedOn w:val="DefaultParagraphFont"/>
    <w:uiPriority w:val="99"/>
    <w:unhideWhenUsed/>
    <w:rsid w:val="006F1796"/>
    <w:rPr>
      <w:color w:val="0563C1" w:themeColor="hyperlink"/>
      <w:u w:val="single"/>
    </w:rPr>
  </w:style>
  <w:style w:type="paragraph" w:styleId="NoSpacing">
    <w:name w:val="No Spacing"/>
    <w:link w:val="NoSpacingChar"/>
    <w:uiPriority w:val="1"/>
    <w:qFormat/>
    <w:rsid w:val="00F44C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4CAE"/>
    <w:rPr>
      <w:rFonts w:eastAsiaTheme="minorEastAsia"/>
      <w:lang w:val="en-US"/>
    </w:rPr>
  </w:style>
  <w:style w:type="paragraph" w:styleId="FootnoteText">
    <w:name w:val="footnote text"/>
    <w:basedOn w:val="Normal"/>
    <w:link w:val="FootnoteTextChar"/>
    <w:uiPriority w:val="99"/>
    <w:unhideWhenUsed/>
    <w:rsid w:val="00E85D20"/>
    <w:pPr>
      <w:spacing w:after="0" w:line="240" w:lineRule="auto"/>
    </w:pPr>
    <w:rPr>
      <w:sz w:val="20"/>
      <w:szCs w:val="20"/>
    </w:rPr>
  </w:style>
  <w:style w:type="character" w:customStyle="1" w:styleId="FootnoteTextChar">
    <w:name w:val="Footnote Text Char"/>
    <w:basedOn w:val="DefaultParagraphFont"/>
    <w:link w:val="FootnoteText"/>
    <w:uiPriority w:val="99"/>
    <w:rsid w:val="00E85D20"/>
    <w:rPr>
      <w:sz w:val="20"/>
      <w:szCs w:val="20"/>
      <w:lang w:val="en-US"/>
    </w:rPr>
  </w:style>
  <w:style w:type="character" w:styleId="FootnoteReference">
    <w:name w:val="footnote reference"/>
    <w:basedOn w:val="DefaultParagraphFont"/>
    <w:uiPriority w:val="99"/>
    <w:semiHidden/>
    <w:unhideWhenUsed/>
    <w:rsid w:val="00E85D20"/>
    <w:rPr>
      <w:vertAlign w:val="superscript"/>
    </w:rPr>
  </w:style>
  <w:style w:type="paragraph" w:styleId="TOC1">
    <w:name w:val="toc 1"/>
    <w:basedOn w:val="Normal"/>
    <w:next w:val="Normal"/>
    <w:autoRedefine/>
    <w:uiPriority w:val="39"/>
    <w:unhideWhenUsed/>
    <w:rsid w:val="00971FD5"/>
    <w:pPr>
      <w:tabs>
        <w:tab w:val="right" w:leader="dot" w:pos="6221"/>
      </w:tabs>
      <w:spacing w:after="100" w:line="240" w:lineRule="auto"/>
    </w:pPr>
    <w:rPr>
      <w:rFonts w:cs="AAd_Livorna"/>
      <w:noProof/>
      <w:sz w:val="28"/>
      <w:szCs w:val="28"/>
      <w:lang w:val="en-AU" w:bidi="he-IL"/>
    </w:rPr>
  </w:style>
  <w:style w:type="paragraph" w:styleId="BalloonText">
    <w:name w:val="Balloon Text"/>
    <w:basedOn w:val="Normal"/>
    <w:link w:val="BalloonTextChar"/>
    <w:uiPriority w:val="99"/>
    <w:semiHidden/>
    <w:unhideWhenUsed/>
    <w:rsid w:val="00F0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3"/>
    <w:rPr>
      <w:rFonts w:ascii="Tahoma" w:hAnsi="Tahoma" w:cs="Tahoma"/>
      <w:sz w:val="16"/>
      <w:szCs w:val="16"/>
      <w:lang w:val="en-US"/>
    </w:rPr>
  </w:style>
  <w:style w:type="paragraph" w:customStyle="1" w:styleId="bodytext">
    <w:name w:val="bodytext"/>
    <w:basedOn w:val="Normal"/>
    <w:rsid w:val="00D75C91"/>
    <w:pPr>
      <w:spacing w:before="100" w:beforeAutospacing="1" w:after="100" w:afterAutospacing="1" w:line="240" w:lineRule="auto"/>
    </w:pPr>
    <w:rPr>
      <w:rFonts w:ascii="Times New Roman" w:eastAsia="Times New Roman" w:hAnsi="Times New Roman" w:cs="Times New Roman"/>
      <w:sz w:val="24"/>
      <w:szCs w:val="24"/>
      <w:lang w:val="en-GB" w:eastAsia="en-GB" w:bidi="he-IL"/>
    </w:rPr>
  </w:style>
  <w:style w:type="paragraph" w:customStyle="1" w:styleId="a">
    <w:name w:val="פנים"/>
    <w:basedOn w:val="Normal"/>
    <w:link w:val="Char"/>
    <w:qFormat/>
    <w:rsid w:val="00E913C3"/>
    <w:pPr>
      <w:shd w:val="clear" w:color="auto" w:fill="FFFFFF"/>
      <w:spacing w:after="240"/>
    </w:pPr>
    <w:rPr>
      <w:rFonts w:ascii="AdaMF" w:eastAsia="Times New Roman" w:hAnsi="AdaMF" w:cs="AdaMF"/>
      <w:color w:val="000000"/>
      <w:sz w:val="20"/>
      <w:szCs w:val="20"/>
      <w:lang w:val="en-GB" w:eastAsia="en-GB" w:bidi="he-IL"/>
    </w:rPr>
  </w:style>
  <w:style w:type="paragraph" w:customStyle="1" w:styleId="a0">
    <w:name w:val="כותרות גדולות"/>
    <w:basedOn w:val="Normal"/>
    <w:qFormat/>
    <w:rsid w:val="00E913C3"/>
    <w:pPr>
      <w:shd w:val="clear" w:color="auto" w:fill="FFFFFF"/>
      <w:spacing w:after="240" w:line="240" w:lineRule="auto"/>
      <w:jc w:val="center"/>
    </w:pPr>
    <w:rPr>
      <w:rFonts w:ascii="AAd_Livorna" w:eastAsia="Times New Roman" w:hAnsi="AAd_Livorna" w:cs="AAd_Livorna"/>
      <w:b/>
      <w:bCs/>
      <w:sz w:val="56"/>
      <w:szCs w:val="56"/>
      <w:lang w:val="en-GB" w:eastAsia="en-GB" w:bidi="he-IL"/>
    </w:rPr>
  </w:style>
  <w:style w:type="character" w:customStyle="1" w:styleId="Char">
    <w:name w:val="פנים Char"/>
    <w:basedOn w:val="DefaultParagraphFont"/>
    <w:link w:val="a"/>
    <w:rsid w:val="00E913C3"/>
    <w:rPr>
      <w:rFonts w:ascii="AdaMF" w:eastAsia="Times New Roman" w:hAnsi="AdaMF" w:cs="AdaMF"/>
      <w:color w:val="000000"/>
      <w:sz w:val="20"/>
      <w:szCs w:val="20"/>
      <w:shd w:val="clear" w:color="auto" w:fill="FFFFFF"/>
      <w:lang w:eastAsia="en-GB" w:bidi="he-IL"/>
    </w:rPr>
  </w:style>
  <w:style w:type="character" w:customStyle="1" w:styleId="Heading3Char">
    <w:name w:val="Heading 3 Char"/>
    <w:basedOn w:val="DefaultParagraphFont"/>
    <w:link w:val="Heading3"/>
    <w:uiPriority w:val="9"/>
    <w:rsid w:val="00042DAD"/>
    <w:rPr>
      <w:rFonts w:asciiTheme="majorHAnsi" w:eastAsiaTheme="majorEastAsia" w:hAnsiTheme="majorHAnsi" w:cstheme="majorBidi"/>
      <w:sz w:val="16"/>
      <w:szCs w:val="24"/>
      <w:lang w:val="en-US"/>
    </w:rPr>
  </w:style>
  <w:style w:type="character" w:customStyle="1" w:styleId="Heading4Char">
    <w:name w:val="Heading 4 Char"/>
    <w:basedOn w:val="DefaultParagraphFont"/>
    <w:link w:val="Heading4"/>
    <w:uiPriority w:val="9"/>
    <w:semiHidden/>
    <w:rsid w:val="00703D63"/>
    <w:rPr>
      <w:rFonts w:asciiTheme="majorHAnsi" w:eastAsiaTheme="majorEastAsia" w:hAnsiTheme="majorHAnsi" w:cstheme="majorBidi"/>
      <w:i/>
      <w:iCs/>
      <w:color w:val="2E74B5" w:themeColor="accent1" w:themeShade="BF"/>
      <w:lang w:val="en-US"/>
    </w:rPr>
  </w:style>
  <w:style w:type="paragraph" w:styleId="NormalWeb">
    <w:name w:val="Normal (Web)"/>
    <w:basedOn w:val="Normal"/>
    <w:autoRedefine/>
    <w:uiPriority w:val="99"/>
    <w:unhideWhenUsed/>
    <w:rsid w:val="00264584"/>
    <w:pPr>
      <w:shd w:val="clear" w:color="auto" w:fill="EDF1F5"/>
      <w:spacing w:after="0" w:line="276" w:lineRule="auto"/>
    </w:pPr>
    <w:rPr>
      <w:sz w:val="20"/>
      <w:szCs w:val="20"/>
      <w:lang w:val="en-GB" w:eastAsia="en-GB" w:bidi="he-IL"/>
    </w:rPr>
  </w:style>
  <w:style w:type="paragraph" w:styleId="Subtitle">
    <w:name w:val="Subtitle"/>
    <w:basedOn w:val="Normal"/>
    <w:next w:val="Normal"/>
    <w:link w:val="SubtitleChar"/>
    <w:uiPriority w:val="11"/>
    <w:qFormat/>
    <w:rsid w:val="00071C8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1C86"/>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042DAD"/>
    <w:pPr>
      <w:spacing w:after="100"/>
      <w:ind w:left="440"/>
    </w:pPr>
  </w:style>
  <w:style w:type="character" w:styleId="Strong">
    <w:name w:val="Strong"/>
    <w:basedOn w:val="DefaultParagraphFont"/>
    <w:uiPriority w:val="22"/>
    <w:qFormat/>
    <w:rsid w:val="00095C75"/>
    <w:rPr>
      <w:b/>
      <w:bCs/>
    </w:rPr>
  </w:style>
  <w:style w:type="character" w:styleId="UnresolvedMention">
    <w:name w:val="Unresolved Mention"/>
    <w:basedOn w:val="DefaultParagraphFont"/>
    <w:uiPriority w:val="99"/>
    <w:semiHidden/>
    <w:unhideWhenUsed/>
    <w:rsid w:val="00A12F60"/>
    <w:rPr>
      <w:color w:val="605E5C"/>
      <w:shd w:val="clear" w:color="auto" w:fill="E1DFDD"/>
    </w:rPr>
  </w:style>
  <w:style w:type="paragraph" w:customStyle="1" w:styleId="a1">
    <w:name w:val="פנים קונטרס"/>
    <w:basedOn w:val="Normal"/>
    <w:link w:val="Char0"/>
    <w:qFormat/>
    <w:rsid w:val="00E571CC"/>
    <w:pPr>
      <w:spacing w:line="276" w:lineRule="auto"/>
    </w:pPr>
    <w:rPr>
      <w:sz w:val="26"/>
      <w:szCs w:val="26"/>
      <w:lang w:bidi="he-IL"/>
    </w:rPr>
  </w:style>
  <w:style w:type="character" w:customStyle="1" w:styleId="Char0">
    <w:name w:val="פנים קונטרס Char"/>
    <w:basedOn w:val="DefaultParagraphFont"/>
    <w:link w:val="a1"/>
    <w:rsid w:val="00E571CC"/>
    <w:rPr>
      <w:rFonts w:ascii="FrankRuehl" w:eastAsia="FrankRuehl" w:hAnsi="FrankRuehl" w:cs="FrankRuehl"/>
      <w:sz w:val="26"/>
      <w:szCs w:val="26"/>
      <w:lang w:val="en-US" w:bidi="he-IL"/>
    </w:rPr>
  </w:style>
  <w:style w:type="paragraph" w:styleId="IntenseQuote">
    <w:name w:val="Intense Quote"/>
    <w:basedOn w:val="Normal"/>
    <w:next w:val="Normal"/>
    <w:link w:val="IntenseQuoteChar"/>
    <w:uiPriority w:val="30"/>
    <w:qFormat/>
    <w:rsid w:val="001639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399A"/>
    <w:rPr>
      <w:rFonts w:ascii="FrankRuehl" w:eastAsia="FrankRuehl" w:hAnsi="FrankRuehl" w:cs="FrankRuehl"/>
      <w:i/>
      <w:iCs/>
      <w:color w:val="5B9BD5" w:themeColor="accent1"/>
      <w:sz w:val="30"/>
      <w:szCs w:val="30"/>
      <w:lang w:val="en-US"/>
    </w:rPr>
  </w:style>
  <w:style w:type="paragraph" w:styleId="EndnoteText">
    <w:name w:val="endnote text"/>
    <w:basedOn w:val="Normal"/>
    <w:link w:val="EndnoteTextChar"/>
    <w:uiPriority w:val="99"/>
    <w:semiHidden/>
    <w:unhideWhenUsed/>
    <w:rsid w:val="000866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699"/>
    <w:rPr>
      <w:rFonts w:ascii="FrankRuehl" w:eastAsia="FrankRuehl" w:hAnsi="FrankRuehl" w:cs="FrankRuehl"/>
      <w:sz w:val="20"/>
      <w:szCs w:val="20"/>
      <w:lang w:val="en-US"/>
    </w:rPr>
  </w:style>
  <w:style w:type="character" w:styleId="EndnoteReference">
    <w:name w:val="endnote reference"/>
    <w:basedOn w:val="DefaultParagraphFont"/>
    <w:uiPriority w:val="99"/>
    <w:semiHidden/>
    <w:unhideWhenUsed/>
    <w:rsid w:val="00086699"/>
    <w:rPr>
      <w:vertAlign w:val="superscript"/>
    </w:rPr>
  </w:style>
  <w:style w:type="paragraph" w:styleId="Title">
    <w:name w:val="Title"/>
    <w:basedOn w:val="Normal"/>
    <w:next w:val="Normal"/>
    <w:link w:val="TitleChar"/>
    <w:uiPriority w:val="10"/>
    <w:qFormat/>
    <w:rsid w:val="00331FA1"/>
    <w:pPr>
      <w:bidi w:val="0"/>
      <w:spacing w:after="0" w:line="240" w:lineRule="auto"/>
      <w:contextualSpacing/>
      <w:jc w:val="left"/>
    </w:pPr>
    <w:rPr>
      <w:rFonts w:asciiTheme="majorHAnsi" w:eastAsiaTheme="majorEastAsia" w:hAnsiTheme="majorHAnsi" w:cstheme="majorBidi"/>
      <w:spacing w:val="-10"/>
      <w:kern w:val="28"/>
      <w:sz w:val="56"/>
      <w:szCs w:val="56"/>
      <w:lang w:val="en-GB" w:bidi="he-IL"/>
    </w:rPr>
  </w:style>
  <w:style w:type="character" w:customStyle="1" w:styleId="TitleChar">
    <w:name w:val="Title Char"/>
    <w:basedOn w:val="DefaultParagraphFont"/>
    <w:link w:val="Title"/>
    <w:uiPriority w:val="10"/>
    <w:rsid w:val="00331FA1"/>
    <w:rPr>
      <w:rFonts w:asciiTheme="majorHAnsi" w:eastAsiaTheme="majorEastAsia" w:hAnsiTheme="majorHAnsi" w:cstheme="majorBidi"/>
      <w:spacing w:val="-10"/>
      <w:kern w:val="28"/>
      <w:sz w:val="56"/>
      <w:szCs w:val="56"/>
      <w:lang w:bidi="he-IL"/>
    </w:rPr>
  </w:style>
  <w:style w:type="paragraph" w:styleId="Quote">
    <w:name w:val="Quote"/>
    <w:basedOn w:val="Normal"/>
    <w:next w:val="Normal"/>
    <w:link w:val="QuoteChar"/>
    <w:uiPriority w:val="29"/>
    <w:qFormat/>
    <w:rsid w:val="008D59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5936"/>
    <w:rPr>
      <w:rFonts w:ascii="FrankRuehl" w:eastAsia="FrankRuehl" w:hAnsi="FrankRuehl" w:cs="FrankRuehl"/>
      <w:i/>
      <w:iCs/>
      <w:color w:val="404040" w:themeColor="text1" w:themeTint="BF"/>
      <w:sz w:val="30"/>
      <w:szCs w:val="30"/>
      <w:lang w:val="en-US"/>
    </w:rPr>
  </w:style>
  <w:style w:type="paragraph" w:customStyle="1" w:styleId="first">
    <w:name w:val="first"/>
    <w:basedOn w:val="Normal"/>
    <w:rsid w:val="00EB3E37"/>
    <w:pPr>
      <w:bidi w:val="0"/>
      <w:spacing w:before="100" w:beforeAutospacing="1" w:after="100" w:afterAutospacing="1" w:line="240" w:lineRule="auto"/>
      <w:jc w:val="left"/>
    </w:pPr>
    <w:rPr>
      <w:rFonts w:ascii="Times New Roman" w:eastAsia="Times New Roman" w:hAnsi="Times New Roman" w:cs="Times New Roman"/>
      <w:sz w:val="24"/>
      <w:szCs w:val="24"/>
      <w:lang w:val="en-GB" w:eastAsia="en-GB" w:bidi="he-IL"/>
    </w:rPr>
  </w:style>
  <w:style w:type="character" w:styleId="CommentReference">
    <w:name w:val="annotation reference"/>
    <w:basedOn w:val="DefaultParagraphFont"/>
    <w:uiPriority w:val="99"/>
    <w:semiHidden/>
    <w:unhideWhenUsed/>
    <w:rsid w:val="00DD7716"/>
    <w:rPr>
      <w:sz w:val="16"/>
      <w:szCs w:val="16"/>
    </w:rPr>
  </w:style>
  <w:style w:type="paragraph" w:styleId="CommentText">
    <w:name w:val="annotation text"/>
    <w:basedOn w:val="Normal"/>
    <w:link w:val="CommentTextChar"/>
    <w:uiPriority w:val="99"/>
    <w:semiHidden/>
    <w:unhideWhenUsed/>
    <w:rsid w:val="00DD7716"/>
    <w:pPr>
      <w:spacing w:line="240" w:lineRule="auto"/>
    </w:pPr>
    <w:rPr>
      <w:sz w:val="20"/>
      <w:szCs w:val="20"/>
    </w:rPr>
  </w:style>
  <w:style w:type="character" w:customStyle="1" w:styleId="CommentTextChar">
    <w:name w:val="Comment Text Char"/>
    <w:basedOn w:val="DefaultParagraphFont"/>
    <w:link w:val="CommentText"/>
    <w:uiPriority w:val="99"/>
    <w:semiHidden/>
    <w:rsid w:val="00DD7716"/>
    <w:rPr>
      <w:rFonts w:ascii="FrankRuehl" w:eastAsia="FrankRuehl" w:hAnsi="FrankRuehl" w:cs="FrankRuehl"/>
      <w:sz w:val="20"/>
      <w:szCs w:val="20"/>
      <w:lang w:val="en-US"/>
    </w:rPr>
  </w:style>
  <w:style w:type="paragraph" w:styleId="CommentSubject">
    <w:name w:val="annotation subject"/>
    <w:basedOn w:val="CommentText"/>
    <w:next w:val="CommentText"/>
    <w:link w:val="CommentSubjectChar"/>
    <w:uiPriority w:val="99"/>
    <w:semiHidden/>
    <w:unhideWhenUsed/>
    <w:rsid w:val="00DD7716"/>
    <w:rPr>
      <w:b/>
      <w:bCs/>
    </w:rPr>
  </w:style>
  <w:style w:type="character" w:customStyle="1" w:styleId="CommentSubjectChar">
    <w:name w:val="Comment Subject Char"/>
    <w:basedOn w:val="CommentTextChar"/>
    <w:link w:val="CommentSubject"/>
    <w:uiPriority w:val="99"/>
    <w:semiHidden/>
    <w:rsid w:val="00DD7716"/>
    <w:rPr>
      <w:rFonts w:ascii="FrankRuehl" w:eastAsia="FrankRuehl" w:hAnsi="FrankRuehl" w:cs="FrankRueh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7845">
      <w:bodyDiv w:val="1"/>
      <w:marLeft w:val="0"/>
      <w:marRight w:val="0"/>
      <w:marTop w:val="0"/>
      <w:marBottom w:val="0"/>
      <w:divBdr>
        <w:top w:val="none" w:sz="0" w:space="0" w:color="auto"/>
        <w:left w:val="none" w:sz="0" w:space="0" w:color="auto"/>
        <w:bottom w:val="none" w:sz="0" w:space="0" w:color="auto"/>
        <w:right w:val="none" w:sz="0" w:space="0" w:color="auto"/>
      </w:divBdr>
    </w:div>
    <w:div w:id="703864354">
      <w:bodyDiv w:val="1"/>
      <w:marLeft w:val="0"/>
      <w:marRight w:val="0"/>
      <w:marTop w:val="0"/>
      <w:marBottom w:val="0"/>
      <w:divBdr>
        <w:top w:val="none" w:sz="0" w:space="0" w:color="auto"/>
        <w:left w:val="none" w:sz="0" w:space="0" w:color="auto"/>
        <w:bottom w:val="none" w:sz="0" w:space="0" w:color="auto"/>
        <w:right w:val="none" w:sz="0" w:space="0" w:color="auto"/>
      </w:divBdr>
    </w:div>
    <w:div w:id="785542924">
      <w:bodyDiv w:val="1"/>
      <w:marLeft w:val="0"/>
      <w:marRight w:val="0"/>
      <w:marTop w:val="0"/>
      <w:marBottom w:val="0"/>
      <w:divBdr>
        <w:top w:val="none" w:sz="0" w:space="0" w:color="auto"/>
        <w:left w:val="none" w:sz="0" w:space="0" w:color="auto"/>
        <w:bottom w:val="none" w:sz="0" w:space="0" w:color="auto"/>
        <w:right w:val="none" w:sz="0" w:space="0" w:color="auto"/>
      </w:divBdr>
    </w:div>
    <w:div w:id="983240191">
      <w:bodyDiv w:val="1"/>
      <w:marLeft w:val="0"/>
      <w:marRight w:val="0"/>
      <w:marTop w:val="0"/>
      <w:marBottom w:val="0"/>
      <w:divBdr>
        <w:top w:val="none" w:sz="0" w:space="0" w:color="auto"/>
        <w:left w:val="none" w:sz="0" w:space="0" w:color="auto"/>
        <w:bottom w:val="none" w:sz="0" w:space="0" w:color="auto"/>
        <w:right w:val="none" w:sz="0" w:space="0" w:color="auto"/>
      </w:divBdr>
    </w:div>
    <w:div w:id="1114907547">
      <w:bodyDiv w:val="1"/>
      <w:marLeft w:val="0"/>
      <w:marRight w:val="0"/>
      <w:marTop w:val="0"/>
      <w:marBottom w:val="0"/>
      <w:divBdr>
        <w:top w:val="none" w:sz="0" w:space="0" w:color="auto"/>
        <w:left w:val="none" w:sz="0" w:space="0" w:color="auto"/>
        <w:bottom w:val="none" w:sz="0" w:space="0" w:color="auto"/>
        <w:right w:val="none" w:sz="0" w:space="0" w:color="auto"/>
      </w:divBdr>
    </w:div>
    <w:div w:id="1196697060">
      <w:bodyDiv w:val="1"/>
      <w:marLeft w:val="0"/>
      <w:marRight w:val="0"/>
      <w:marTop w:val="0"/>
      <w:marBottom w:val="0"/>
      <w:divBdr>
        <w:top w:val="none" w:sz="0" w:space="0" w:color="auto"/>
        <w:left w:val="none" w:sz="0" w:space="0" w:color="auto"/>
        <w:bottom w:val="none" w:sz="0" w:space="0" w:color="auto"/>
        <w:right w:val="none" w:sz="0" w:space="0" w:color="auto"/>
      </w:divBdr>
    </w:div>
    <w:div w:id="1268078025">
      <w:bodyDiv w:val="1"/>
      <w:marLeft w:val="0"/>
      <w:marRight w:val="0"/>
      <w:marTop w:val="0"/>
      <w:marBottom w:val="0"/>
      <w:divBdr>
        <w:top w:val="none" w:sz="0" w:space="0" w:color="auto"/>
        <w:left w:val="none" w:sz="0" w:space="0" w:color="auto"/>
        <w:bottom w:val="none" w:sz="0" w:space="0" w:color="auto"/>
        <w:right w:val="none" w:sz="0" w:space="0" w:color="auto"/>
      </w:divBdr>
    </w:div>
    <w:div w:id="1569026022">
      <w:bodyDiv w:val="1"/>
      <w:marLeft w:val="0"/>
      <w:marRight w:val="0"/>
      <w:marTop w:val="0"/>
      <w:marBottom w:val="0"/>
      <w:divBdr>
        <w:top w:val="none" w:sz="0" w:space="0" w:color="auto"/>
        <w:left w:val="none" w:sz="0" w:space="0" w:color="auto"/>
        <w:bottom w:val="none" w:sz="0" w:space="0" w:color="auto"/>
        <w:right w:val="none" w:sz="0" w:space="0" w:color="auto"/>
      </w:divBdr>
    </w:div>
    <w:div w:id="1864244127">
      <w:bodyDiv w:val="1"/>
      <w:marLeft w:val="0"/>
      <w:marRight w:val="0"/>
      <w:marTop w:val="0"/>
      <w:marBottom w:val="0"/>
      <w:divBdr>
        <w:top w:val="none" w:sz="0" w:space="0" w:color="auto"/>
        <w:left w:val="none" w:sz="0" w:space="0" w:color="auto"/>
        <w:bottom w:val="none" w:sz="0" w:space="0" w:color="auto"/>
        <w:right w:val="none" w:sz="0" w:space="0" w:color="auto"/>
      </w:divBdr>
      <w:divsChild>
        <w:div w:id="554051797">
          <w:marLeft w:val="0"/>
          <w:marRight w:val="0"/>
          <w:marTop w:val="0"/>
          <w:marBottom w:val="0"/>
          <w:divBdr>
            <w:top w:val="none" w:sz="0" w:space="0" w:color="auto"/>
            <w:left w:val="none" w:sz="0" w:space="0" w:color="auto"/>
            <w:bottom w:val="none" w:sz="0" w:space="0" w:color="auto"/>
            <w:right w:val="none" w:sz="0" w:space="0" w:color="auto"/>
          </w:divBdr>
          <w:divsChild>
            <w:div w:id="541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hyperlink" Target="mailto:MerkazChassidus@gmail.com" TargetMode="External"/><Relationship Id="rId26"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MerkazChassidus@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יו"ל ע"י</PublishDate>
  <Abstract/>
  <CompanyAddress>לזכות הרך הנימול שי', לרגל בואו בבריתו של אאע"ה</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F2B6D8-684D-4F14-8753-2EDBA120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7989</TotalTime>
  <Pages>1</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עבודת החסידות</vt:lpstr>
    </vt:vector>
  </TitlesOfParts>
  <Company>קונטרס א': מעלת העבודה בזמן הגלות, ובפרט בדרא דעקבתא דמשיחא מיוסד על המאמרים מה"המשכים" הידועים משנת תרס"ו ומשנת תער"ב</Company>
  <LinksUpToDate>false</LinksUpToDate>
  <CharactersWithSpaces>37622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עבודת החסידות</dc:title>
  <dc:subject>במשנת כ"ק אדמו"ר מוהרש"ב נ"ע מליובאוויטש</dc:subject>
  <dc:creator>Chaya Raiskin</dc:creator>
  <cp:keywords/>
  <dc:description/>
  <cp:lastModifiedBy>USER</cp:lastModifiedBy>
  <cp:revision>46</cp:revision>
  <cp:lastPrinted>2020-01-20T22:42:00Z</cp:lastPrinted>
  <dcterms:created xsi:type="dcterms:W3CDTF">2019-11-05T15:00:00Z</dcterms:created>
  <dcterms:modified xsi:type="dcterms:W3CDTF">2020-01-23T15:19:00Z</dcterms:modified>
</cp:coreProperties>
</file>